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40FD" w14:textId="3B4533D0" w:rsidR="003161F4" w:rsidRPr="00B24C80" w:rsidRDefault="003161F4" w:rsidP="00B24C80">
      <w:pPr>
        <w:pStyle w:val="Heading1"/>
        <w:jc w:val="center"/>
        <w:rPr>
          <w:rFonts w:ascii="Faricy New Rg" w:hAnsi="Faricy New Rg"/>
          <w:color w:val="auto"/>
          <w:lang w:val="cy-GB"/>
        </w:rPr>
      </w:pPr>
      <w:r w:rsidRPr="00B24C80">
        <w:rPr>
          <w:rFonts w:ascii="Faricy New Rg" w:hAnsi="Faricy New Rg"/>
          <w:color w:val="auto"/>
          <w:lang w:val="cy-GB"/>
        </w:rPr>
        <w:t>Canllawiau Ffioedd Llenyddiaeth Cymru ar gyfer</w:t>
      </w:r>
      <w:r w:rsidR="00B24C80">
        <w:rPr>
          <w:rFonts w:ascii="Faricy New Rg" w:hAnsi="Faricy New Rg"/>
          <w:color w:val="auto"/>
          <w:lang w:val="cy-GB"/>
        </w:rPr>
        <w:br/>
      </w:r>
      <w:r w:rsidRPr="00B24C80">
        <w:rPr>
          <w:rFonts w:ascii="Faricy New Rg" w:hAnsi="Faricy New Rg"/>
          <w:color w:val="auto"/>
          <w:lang w:val="cy-GB"/>
        </w:rPr>
        <w:t>202</w:t>
      </w:r>
      <w:r w:rsidR="00B76A6B">
        <w:rPr>
          <w:rFonts w:ascii="Faricy New Rg" w:hAnsi="Faricy New Rg"/>
          <w:color w:val="auto"/>
          <w:lang w:val="cy-GB"/>
        </w:rPr>
        <w:t>6</w:t>
      </w:r>
      <w:r w:rsidRPr="00B24C80">
        <w:rPr>
          <w:rFonts w:ascii="Faricy New Rg" w:hAnsi="Faricy New Rg"/>
          <w:color w:val="auto"/>
          <w:lang w:val="cy-GB"/>
        </w:rPr>
        <w:t>/202</w:t>
      </w:r>
      <w:r w:rsidR="00B76A6B">
        <w:rPr>
          <w:rFonts w:ascii="Faricy New Rg" w:hAnsi="Faricy New Rg"/>
          <w:color w:val="auto"/>
          <w:lang w:val="cy-GB"/>
        </w:rPr>
        <w:t>7</w:t>
      </w:r>
    </w:p>
    <w:p w14:paraId="1B35EE8C" w14:textId="77777777" w:rsidR="003161F4" w:rsidRPr="00CC68DC" w:rsidRDefault="003161F4" w:rsidP="003161F4">
      <w:pPr>
        <w:jc w:val="center"/>
        <w:rPr>
          <w:rFonts w:ascii="Faricy New Lt" w:hAnsi="Faricy New Lt"/>
          <w:b/>
          <w:sz w:val="36"/>
          <w:szCs w:val="36"/>
          <w:lang w:val="cy-GB"/>
        </w:rPr>
      </w:pPr>
    </w:p>
    <w:p w14:paraId="7F0D3304" w14:textId="77777777" w:rsidR="003161F4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unigolion sy’n cyflawni’r mathau canlynol o waith yn derbyn isafswm o £310 y diwrnod, £200 am hanner diwrnod (neu £50 yr awr am ddigwyddiadau byrion lle nad oes llawer o waith paratoi) yn 2024/25. </w:t>
      </w:r>
    </w:p>
    <w:p w14:paraId="386B2F91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Arwain gweithdai </w:t>
      </w:r>
    </w:p>
    <w:p w14:paraId="030CA51F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Tiwtora yn Nhŷ Newydd </w:t>
      </w:r>
    </w:p>
    <w:p w14:paraId="172748C4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 w:rsidRPr="00CC68DC">
        <w:rPr>
          <w:rFonts w:ascii="Faricy New Lt" w:hAnsi="Faricy New Lt"/>
          <w:lang w:val="cy-GB"/>
        </w:rPr>
        <w:t>Mentor</w:t>
      </w:r>
      <w:r>
        <w:rPr>
          <w:rFonts w:ascii="Faricy New Lt" w:hAnsi="Faricy New Lt"/>
          <w:lang w:val="cy-GB"/>
        </w:rPr>
        <w:t>a</w:t>
      </w:r>
    </w:p>
    <w:p w14:paraId="591F4B04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Ymgynghoriad</w:t>
      </w:r>
    </w:p>
    <w:p w14:paraId="208DB1B2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Trafodaethau Panel</w:t>
      </w:r>
    </w:p>
    <w:p w14:paraId="76E6B9F3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Perfformiadau mewn digwyddiadau llenyddol</w:t>
      </w:r>
    </w:p>
    <w:p w14:paraId="0C7899A4" w14:textId="77777777" w:rsidR="003161F4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yr un ffioedd yn cael eu cynnig am waith paratoi neu werthuso os y caent eu cytuno ymlaen llaw yn ystod y broses o lunio cytundeb. </w:t>
      </w:r>
    </w:p>
    <w:p w14:paraId="09AACD85" w14:textId="77777777" w:rsidR="003161F4" w:rsidRPr="00CC68DC" w:rsidRDefault="003161F4" w:rsidP="003161F4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lang w:val="cy-GB"/>
        </w:rPr>
        <w:t xml:space="preserve">Bydd mathau eraill o waith, megis ysgrifennu darnau comisiwn, yn ffioedd sy’n ddibynnol ar y gwaith, a caent eu cytuno rhwng yr awdur a Llenyddiaeth Cymru, gan ddefnyddio £310 y diwrnod fel canllaw.  </w:t>
      </w:r>
    </w:p>
    <w:p w14:paraId="789B2FD8" w14:textId="77777777" w:rsidR="003161F4" w:rsidRPr="00CC68DC" w:rsidRDefault="003161F4" w:rsidP="003161F4">
      <w:pPr>
        <w:rPr>
          <w:rFonts w:ascii="Faricy New Lt" w:hAnsi="Faricy New Lt"/>
          <w:lang w:val="cy-GB"/>
        </w:rPr>
      </w:pPr>
    </w:p>
    <w:p w14:paraId="66FF1222" w14:textId="31BFA6FA" w:rsidR="00225918" w:rsidRPr="00B24C80" w:rsidRDefault="00225918" w:rsidP="00B24C80">
      <w:pPr>
        <w:pStyle w:val="Heading1"/>
        <w:jc w:val="center"/>
        <w:rPr>
          <w:rFonts w:ascii="Faricy New Rg" w:hAnsi="Faricy New Rg"/>
          <w:color w:val="auto"/>
        </w:rPr>
      </w:pPr>
      <w:bookmarkStart w:id="0" w:name="_Literature_Wales_Fee"/>
      <w:bookmarkEnd w:id="0"/>
      <w:r w:rsidRPr="00B24C80">
        <w:rPr>
          <w:rFonts w:ascii="Faricy New Rg" w:hAnsi="Faricy New Rg"/>
          <w:color w:val="auto"/>
        </w:rPr>
        <w:t>Literature Wales Fee Guidelines for 202</w:t>
      </w:r>
      <w:r w:rsidR="00B76A6B">
        <w:rPr>
          <w:rFonts w:ascii="Faricy New Rg" w:hAnsi="Faricy New Rg"/>
          <w:color w:val="auto"/>
        </w:rPr>
        <w:t>6</w:t>
      </w:r>
      <w:r w:rsidRPr="00B24C80">
        <w:rPr>
          <w:rFonts w:ascii="Faricy New Rg" w:hAnsi="Faricy New Rg"/>
          <w:color w:val="auto"/>
        </w:rPr>
        <w:t>/202</w:t>
      </w:r>
      <w:r w:rsidR="00B76A6B">
        <w:rPr>
          <w:rFonts w:ascii="Faricy New Rg" w:hAnsi="Faricy New Rg"/>
          <w:color w:val="auto"/>
        </w:rPr>
        <w:t>7</w:t>
      </w:r>
    </w:p>
    <w:p w14:paraId="276CC197" w14:textId="77777777" w:rsidR="00225918" w:rsidRPr="00225918" w:rsidRDefault="00225918" w:rsidP="00225918">
      <w:pPr>
        <w:jc w:val="center"/>
        <w:rPr>
          <w:rFonts w:ascii="Faricy New Lt" w:hAnsi="Faricy New Lt"/>
          <w:b/>
          <w:sz w:val="36"/>
          <w:szCs w:val="36"/>
        </w:rPr>
      </w:pPr>
    </w:p>
    <w:p w14:paraId="6267A087" w14:textId="2075900D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 xml:space="preserve">The following types of work will be paid a </w:t>
      </w:r>
      <w:r w:rsidRPr="00225918">
        <w:rPr>
          <w:rFonts w:ascii="Faricy New Lt" w:hAnsi="Faricy New Lt"/>
          <w:i/>
          <w:iCs/>
        </w:rPr>
        <w:t>minimum</w:t>
      </w:r>
      <w:r w:rsidRPr="00225918">
        <w:rPr>
          <w:rFonts w:ascii="Faricy New Lt" w:hAnsi="Faricy New Lt"/>
        </w:rPr>
        <w:t xml:space="preserve"> fee of £310 per day, £200 per half-day, (or occasionally £50 per hour for short events requiring minimal preparation) in </w:t>
      </w:r>
      <w:r w:rsidR="00B76A6B">
        <w:rPr>
          <w:rFonts w:ascii="Faricy New Lt" w:hAnsi="Faricy New Lt"/>
        </w:rPr>
        <w:t>2026/27</w:t>
      </w:r>
      <w:r w:rsidRPr="00225918">
        <w:rPr>
          <w:rFonts w:ascii="Faricy New Lt" w:hAnsi="Faricy New Lt"/>
        </w:rPr>
        <w:t xml:space="preserve">. </w:t>
      </w:r>
    </w:p>
    <w:p w14:paraId="3C8656C0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Workshop leading</w:t>
      </w:r>
    </w:p>
    <w:p w14:paraId="08BAD952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T</w:t>
      </w:r>
      <w:r w:rsidRPr="00225918">
        <w:rPr>
          <w:rFonts w:ascii="Faricy New Lt" w:hAnsi="Faricy New Lt" w:cstheme="minorHAnsi"/>
        </w:rPr>
        <w:t>ŷ</w:t>
      </w:r>
      <w:r w:rsidRPr="00225918">
        <w:rPr>
          <w:rFonts w:ascii="Faricy New Lt" w:hAnsi="Faricy New Lt"/>
        </w:rPr>
        <w:t xml:space="preserve"> Newydd Tutor</w:t>
      </w:r>
    </w:p>
    <w:p w14:paraId="032FE2E7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Mentoring</w:t>
      </w:r>
    </w:p>
    <w:p w14:paraId="5F206FAA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Consultation</w:t>
      </w:r>
    </w:p>
    <w:p w14:paraId="7A68ABFE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Panel discussions</w:t>
      </w:r>
    </w:p>
    <w:p w14:paraId="1C9B1AF3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Performances at literary events</w:t>
      </w:r>
    </w:p>
    <w:p w14:paraId="05659082" w14:textId="77777777" w:rsidR="00225918" w:rsidRPr="00225918" w:rsidRDefault="00225918" w:rsidP="00225918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</w:rPr>
        <w:t>The same rates will be available for preparation and evaluation work, subject to agreement during the contracting process.</w:t>
      </w:r>
    </w:p>
    <w:p w14:paraId="5242434B" w14:textId="75A72241" w:rsidR="002D0E4E" w:rsidRDefault="00225918">
      <w:r w:rsidRPr="00225918">
        <w:rPr>
          <w:rFonts w:ascii="Faricy New Lt" w:hAnsi="Faricy New Lt"/>
        </w:rPr>
        <w:t>Other types of work, such as commissions are bespoke and fees for this work will be mutually agreed by the writer and Literature Wales on a case-by-case basis, using a £310 per day as a rule of thumb.</w:t>
      </w:r>
    </w:p>
    <w:p w14:paraId="2ADBDF56" w14:textId="240E8D47" w:rsidR="003B6111" w:rsidRPr="00FB5A84" w:rsidRDefault="003B6111"/>
    <w:sectPr w:rsidR="003B6111" w:rsidRPr="00FB5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aricy New Rg">
    <w:altName w:val="Calibri"/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Faricy New Lt">
    <w:altName w:val="Calibri"/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343CA"/>
    <w:multiLevelType w:val="hybridMultilevel"/>
    <w:tmpl w:val="9F5066DA"/>
    <w:lvl w:ilvl="0" w:tplc="204680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18"/>
    <w:rsid w:val="00051B4E"/>
    <w:rsid w:val="00057938"/>
    <w:rsid w:val="00082FD1"/>
    <w:rsid w:val="000D6E14"/>
    <w:rsid w:val="000F5E08"/>
    <w:rsid w:val="00146467"/>
    <w:rsid w:val="00190DAA"/>
    <w:rsid w:val="001B2425"/>
    <w:rsid w:val="001B47B3"/>
    <w:rsid w:val="001F3851"/>
    <w:rsid w:val="00225918"/>
    <w:rsid w:val="0023559C"/>
    <w:rsid w:val="0029245C"/>
    <w:rsid w:val="00297319"/>
    <w:rsid w:val="002B67B1"/>
    <w:rsid w:val="002D0E4E"/>
    <w:rsid w:val="002F2DA8"/>
    <w:rsid w:val="003161F4"/>
    <w:rsid w:val="003212C5"/>
    <w:rsid w:val="003323BF"/>
    <w:rsid w:val="003A6E31"/>
    <w:rsid w:val="003B0F43"/>
    <w:rsid w:val="003B6111"/>
    <w:rsid w:val="003C441E"/>
    <w:rsid w:val="003D69D0"/>
    <w:rsid w:val="00432CDE"/>
    <w:rsid w:val="004566C2"/>
    <w:rsid w:val="00494BBF"/>
    <w:rsid w:val="004C6EB3"/>
    <w:rsid w:val="004E1DC4"/>
    <w:rsid w:val="00502699"/>
    <w:rsid w:val="00510286"/>
    <w:rsid w:val="00520FB7"/>
    <w:rsid w:val="00523F91"/>
    <w:rsid w:val="00531DD0"/>
    <w:rsid w:val="00564F12"/>
    <w:rsid w:val="00586EAF"/>
    <w:rsid w:val="00593E22"/>
    <w:rsid w:val="005B3B1E"/>
    <w:rsid w:val="005C1545"/>
    <w:rsid w:val="005E4077"/>
    <w:rsid w:val="006241DE"/>
    <w:rsid w:val="006318E1"/>
    <w:rsid w:val="0065055A"/>
    <w:rsid w:val="00683284"/>
    <w:rsid w:val="006C7819"/>
    <w:rsid w:val="006D236E"/>
    <w:rsid w:val="006E04E7"/>
    <w:rsid w:val="006F3364"/>
    <w:rsid w:val="0070421E"/>
    <w:rsid w:val="007D1150"/>
    <w:rsid w:val="00846890"/>
    <w:rsid w:val="0084713A"/>
    <w:rsid w:val="0085014E"/>
    <w:rsid w:val="00852FC4"/>
    <w:rsid w:val="008B1A3A"/>
    <w:rsid w:val="009019A6"/>
    <w:rsid w:val="00937022"/>
    <w:rsid w:val="0097428A"/>
    <w:rsid w:val="0097714B"/>
    <w:rsid w:val="00994EE5"/>
    <w:rsid w:val="009B4AA4"/>
    <w:rsid w:val="00A11E7D"/>
    <w:rsid w:val="00AA1B51"/>
    <w:rsid w:val="00AA6AFE"/>
    <w:rsid w:val="00AE01BD"/>
    <w:rsid w:val="00AE0423"/>
    <w:rsid w:val="00AE1206"/>
    <w:rsid w:val="00B24C80"/>
    <w:rsid w:val="00B2548B"/>
    <w:rsid w:val="00B734F3"/>
    <w:rsid w:val="00B74AEE"/>
    <w:rsid w:val="00B76A6B"/>
    <w:rsid w:val="00B97A60"/>
    <w:rsid w:val="00BA039F"/>
    <w:rsid w:val="00C12338"/>
    <w:rsid w:val="00C14996"/>
    <w:rsid w:val="00C20E2B"/>
    <w:rsid w:val="00C520A0"/>
    <w:rsid w:val="00CF2276"/>
    <w:rsid w:val="00CF2693"/>
    <w:rsid w:val="00CF77EE"/>
    <w:rsid w:val="00D118E6"/>
    <w:rsid w:val="00D16CA9"/>
    <w:rsid w:val="00D25B39"/>
    <w:rsid w:val="00D320AD"/>
    <w:rsid w:val="00DD2D8F"/>
    <w:rsid w:val="00E02610"/>
    <w:rsid w:val="00E1795D"/>
    <w:rsid w:val="00EA548F"/>
    <w:rsid w:val="00EA6695"/>
    <w:rsid w:val="00EF3A55"/>
    <w:rsid w:val="00F00701"/>
    <w:rsid w:val="00F17194"/>
    <w:rsid w:val="00F2641D"/>
    <w:rsid w:val="00F5551B"/>
    <w:rsid w:val="00F64FC1"/>
    <w:rsid w:val="00F929EC"/>
    <w:rsid w:val="00F92EF3"/>
    <w:rsid w:val="00FB5A84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FEF8"/>
  <w15:chartTrackingRefBased/>
  <w15:docId w15:val="{A09D315C-72E5-405C-9308-D4154E4F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8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5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91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25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918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742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2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28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019A6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D8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SharedWithUsers xmlns="7ea0e870-2e24-4d60-8b81-27aa0c244182">
      <UserInfo>
        <DisplayName>Cyfathrebu / Communications Members</DisplayName>
        <AccountId>53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7" ma:contentTypeDescription="Create a new document." ma:contentTypeScope="" ma:versionID="d6f06290f634e7a9926c44e50f3094d3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a18938230deb9e8df04fd4c8acd0da6d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2b3308-c38a-4bb5-b92f-8a0dbdcf537d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C00D1-E44C-4ECD-A110-7DE71C1F99C4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7ea0e870-2e24-4d60-8b81-27aa0c244182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bea70cba-fbfa-4b1d-ac0a-c05f8512fabc"/>
  </ds:schemaRefs>
</ds:datastoreItem>
</file>

<file path=customXml/itemProps2.xml><?xml version="1.0" encoding="utf-8"?>
<ds:datastoreItem xmlns:ds="http://schemas.openxmlformats.org/officeDocument/2006/customXml" ds:itemID="{B5B8BEBC-C326-4789-93B5-282E311AB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5275F-B6AF-4EF1-BB15-5D8387D08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Furlong</dc:creator>
  <cp:keywords/>
  <dc:description/>
  <cp:lastModifiedBy>Claire Furlong</cp:lastModifiedBy>
  <cp:revision>90</cp:revision>
  <dcterms:created xsi:type="dcterms:W3CDTF">2024-02-15T20:33:00Z</dcterms:created>
  <dcterms:modified xsi:type="dcterms:W3CDTF">2025-12-16T17:16:00Z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