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2F3A" w14:textId="591BD3D8" w:rsidR="00BE68AF" w:rsidRPr="007F17FE" w:rsidRDefault="00394C4E" w:rsidP="0094795D">
      <w:pPr>
        <w:spacing w:after="120" w:line="276" w:lineRule="auto"/>
        <w:jc w:val="center"/>
        <w:textAlignment w:val="baseline"/>
        <w:rPr>
          <w:rFonts w:ascii="Faricy New Rg" w:eastAsia="Times New Roman" w:hAnsi="Faricy New Rg" w:cstheme="minorHAnsi"/>
          <w:sz w:val="40"/>
          <w:szCs w:val="40"/>
          <w:lang w:eastAsia="en-GB"/>
        </w:rPr>
      </w:pPr>
      <w:r>
        <w:rPr>
          <w:rFonts w:eastAsia="Times New Roman" w:cstheme="minorHAnsi"/>
          <w:b/>
          <w:bCs/>
          <w:sz w:val="32"/>
          <w:szCs w:val="32"/>
          <w:lang w:eastAsia="en-GB"/>
        </w:rPr>
        <w:br/>
      </w:r>
      <w:r w:rsidR="001D570E" w:rsidRPr="007F17FE">
        <w:rPr>
          <w:rFonts w:ascii="Faricy New Rg" w:eastAsia="Times New Roman" w:hAnsi="Faricy New Rg" w:cstheme="minorHAnsi"/>
          <w:sz w:val="40"/>
          <w:szCs w:val="40"/>
          <w:lang w:eastAsia="en-GB"/>
        </w:rPr>
        <w:t>Writer Commission</w:t>
      </w:r>
      <w:r w:rsidR="00D940F2" w:rsidRPr="007F17FE">
        <w:rPr>
          <w:rFonts w:ascii="Faricy New Rg" w:eastAsia="Times New Roman" w:hAnsi="Faricy New Rg" w:cstheme="minorHAnsi"/>
          <w:sz w:val="40"/>
          <w:szCs w:val="40"/>
          <w:lang w:eastAsia="en-GB"/>
        </w:rPr>
        <w:t>s:</w:t>
      </w:r>
    </w:p>
    <w:p w14:paraId="735BFAF8" w14:textId="30670081" w:rsidR="001D570E" w:rsidRPr="0094795D" w:rsidRDefault="001D570E" w:rsidP="0094795D">
      <w:pPr>
        <w:spacing w:after="120" w:line="276" w:lineRule="auto"/>
        <w:jc w:val="center"/>
        <w:textAlignment w:val="baseline"/>
        <w:rPr>
          <w:rFonts w:ascii="Faricy New Rg" w:eastAsia="Times New Roman" w:hAnsi="Faricy New Rg" w:cstheme="minorHAnsi"/>
          <w:sz w:val="40"/>
          <w:szCs w:val="40"/>
          <w:lang w:eastAsia="en-GB"/>
        </w:rPr>
      </w:pPr>
      <w:r w:rsidRPr="007F17FE">
        <w:rPr>
          <w:rFonts w:ascii="Faricy New Rg" w:eastAsia="Times New Roman" w:hAnsi="Faricy New Rg" w:cstheme="minorHAnsi"/>
          <w:sz w:val="40"/>
          <w:szCs w:val="40"/>
          <w:lang w:eastAsia="en-GB"/>
        </w:rPr>
        <w:t xml:space="preserve">Nature </w:t>
      </w:r>
      <w:r w:rsidR="003D3969" w:rsidRPr="007F17FE">
        <w:rPr>
          <w:rFonts w:ascii="Faricy New Rg" w:eastAsia="Times New Roman" w:hAnsi="Faricy New Rg" w:cstheme="minorHAnsi"/>
          <w:sz w:val="40"/>
          <w:szCs w:val="40"/>
          <w:lang w:eastAsia="en-GB"/>
        </w:rPr>
        <w:t xml:space="preserve">and </w:t>
      </w:r>
      <w:r w:rsidR="00DF29C8" w:rsidRPr="007F17FE">
        <w:rPr>
          <w:rFonts w:ascii="Faricy New Rg" w:eastAsia="Times New Roman" w:hAnsi="Faricy New Rg" w:cstheme="minorHAnsi"/>
          <w:sz w:val="40"/>
          <w:szCs w:val="40"/>
          <w:lang w:eastAsia="en-GB"/>
        </w:rPr>
        <w:t xml:space="preserve">the Environment </w:t>
      </w:r>
      <w:r w:rsidRPr="007F17FE">
        <w:rPr>
          <w:rFonts w:ascii="Faricy New Rg" w:eastAsia="Times New Roman" w:hAnsi="Faricy New Rg" w:cstheme="minorHAnsi"/>
          <w:sz w:val="40"/>
          <w:szCs w:val="40"/>
          <w:lang w:eastAsia="en-GB"/>
        </w:rPr>
        <w:t>for Well-being</w:t>
      </w:r>
    </w:p>
    <w:p w14:paraId="75632C3B" w14:textId="2D4674D8" w:rsidR="004C1602" w:rsidRDefault="004C1602" w:rsidP="0094795D">
      <w:pPr>
        <w:spacing w:after="120" w:line="276" w:lineRule="auto"/>
        <w:jc w:val="center"/>
        <w:rPr>
          <w:rFonts w:ascii="Faricy New Rg" w:hAnsi="Faricy New Rg" w:cstheme="minorHAnsi"/>
          <w:bCs/>
          <w:sz w:val="28"/>
          <w:szCs w:val="28"/>
        </w:rPr>
      </w:pPr>
      <w:r w:rsidRPr="004C1602">
        <w:rPr>
          <w:rFonts w:ascii="Faricy New Rg" w:hAnsi="Faricy New Rg" w:cstheme="minorHAnsi"/>
          <w:b/>
          <w:color w:val="F29562"/>
          <w:w w:val="110"/>
          <w:sz w:val="28"/>
          <w:szCs w:val="28"/>
        </w:rPr>
        <w:t>Deadline for Expressions of Interest</w:t>
      </w:r>
      <w:r>
        <w:rPr>
          <w:rFonts w:ascii="Faricy New Rg" w:hAnsi="Faricy New Rg" w:cstheme="minorHAnsi"/>
          <w:bCs/>
          <w:color w:val="F29562"/>
          <w:w w:val="110"/>
          <w:sz w:val="28"/>
          <w:szCs w:val="28"/>
        </w:rPr>
        <w:t>:</w:t>
      </w:r>
      <w:r>
        <w:rPr>
          <w:rFonts w:ascii="Faricy New Rg" w:hAnsi="Faricy New Rg" w:cstheme="minorHAnsi"/>
          <w:bCs/>
          <w:color w:val="F29562"/>
          <w:w w:val="110"/>
          <w:sz w:val="28"/>
          <w:szCs w:val="28"/>
        </w:rPr>
        <w:br/>
      </w:r>
      <w:r w:rsidRPr="004C1602">
        <w:rPr>
          <w:rFonts w:ascii="Faricy New Rg" w:hAnsi="Faricy New Rg" w:cstheme="minorHAnsi"/>
          <w:bCs/>
          <w:color w:val="F29562"/>
          <w:w w:val="110"/>
          <w:sz w:val="28"/>
          <w:szCs w:val="28"/>
        </w:rPr>
        <w:t>12.00 noon on Monday 21 March 2022</w:t>
      </w:r>
    </w:p>
    <w:p w14:paraId="4C103CC7" w14:textId="77777777" w:rsidR="0094795D" w:rsidRPr="0094795D" w:rsidRDefault="0094795D" w:rsidP="0094795D">
      <w:pPr>
        <w:spacing w:after="120" w:line="276" w:lineRule="auto"/>
        <w:jc w:val="center"/>
        <w:rPr>
          <w:rFonts w:ascii="Faricy New Rg" w:hAnsi="Faricy New Rg" w:cstheme="minorHAnsi"/>
          <w:bCs/>
          <w:sz w:val="8"/>
          <w:szCs w:val="8"/>
        </w:rPr>
      </w:pPr>
    </w:p>
    <w:p w14:paraId="3E207640" w14:textId="0F67193B" w:rsidR="00E2406F" w:rsidRPr="00D81CC8" w:rsidRDefault="00E2406F" w:rsidP="0094795D">
      <w:pPr>
        <w:spacing w:after="120" w:line="276" w:lineRule="auto"/>
        <w:jc w:val="center"/>
        <w:textAlignment w:val="baseline"/>
        <w:rPr>
          <w:rFonts w:ascii="Faricy New Lt" w:eastAsia="Times New Roman" w:hAnsi="Faricy New Lt" w:cstheme="minorHAnsi"/>
          <w:b/>
          <w:bCs/>
          <w:sz w:val="28"/>
          <w:szCs w:val="28"/>
          <w:lang w:eastAsia="en-GB"/>
        </w:rPr>
      </w:pPr>
      <w:r>
        <w:rPr>
          <w:rFonts w:ascii="Faricy New Lt" w:eastAsia="Times New Roman" w:hAnsi="Faricy New Lt" w:cstheme="minorHAnsi"/>
          <w:b/>
          <w:bCs/>
          <w:noProof/>
          <w:sz w:val="28"/>
          <w:szCs w:val="28"/>
          <w:lang w:eastAsia="en-GB"/>
        </w:rPr>
        <w:drawing>
          <wp:inline distT="0" distB="0" distL="0" distR="0" wp14:anchorId="013F98DF" wp14:editId="56BFDB5D">
            <wp:extent cx="4122420" cy="2751325"/>
            <wp:effectExtent l="0" t="0" r="0" b="0"/>
            <wp:docPr id="1" name="Picture 1" descr="A person sitting on a beac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itting on a beach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980" cy="2753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CB89E" w14:textId="77777777" w:rsidR="00E2406F" w:rsidRPr="00E2406F" w:rsidRDefault="00E2406F" w:rsidP="0094795D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Faricy New Lt" w:hAnsi="Faricy New Lt" w:cstheme="minorHAnsi"/>
          <w:b/>
          <w:bCs/>
          <w:sz w:val="16"/>
          <w:szCs w:val="16"/>
        </w:rPr>
      </w:pPr>
    </w:p>
    <w:p w14:paraId="3CA6B6E7" w14:textId="4965ED37" w:rsidR="00660951" w:rsidRPr="00D81CC8" w:rsidRDefault="001D570E" w:rsidP="0094795D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Faricy New Lt" w:hAnsi="Faricy New Lt" w:cstheme="minorHAnsi"/>
          <w:sz w:val="28"/>
          <w:szCs w:val="28"/>
        </w:rPr>
      </w:pPr>
      <w:r w:rsidRPr="00D81CC8">
        <w:rPr>
          <w:rFonts w:ascii="Faricy New Lt" w:hAnsi="Faricy New Lt" w:cstheme="minorHAnsi"/>
          <w:b/>
          <w:bCs/>
          <w:sz w:val="28"/>
          <w:szCs w:val="28"/>
        </w:rPr>
        <w:t>Literature Wales</w:t>
      </w:r>
      <w:r w:rsidR="00AE5255" w:rsidRPr="006935FD">
        <w:rPr>
          <w:rFonts w:ascii="Faricy New Lt" w:hAnsi="Faricy New Lt" w:cstheme="minorHAnsi"/>
          <w:sz w:val="28"/>
          <w:szCs w:val="28"/>
        </w:rPr>
        <w:t xml:space="preserve">, in partnership with </w:t>
      </w:r>
      <w:r w:rsidR="00AE5255" w:rsidRPr="006935FD">
        <w:rPr>
          <w:rFonts w:ascii="Faricy New Lt" w:hAnsi="Faricy New Lt" w:cstheme="minorHAnsi"/>
          <w:b/>
          <w:bCs/>
          <w:sz w:val="28"/>
          <w:szCs w:val="28"/>
        </w:rPr>
        <w:t>Natural Resources Wales</w:t>
      </w:r>
      <w:r w:rsidR="00AE5255" w:rsidRPr="006935FD">
        <w:rPr>
          <w:rFonts w:ascii="Faricy New Lt" w:hAnsi="Faricy New Lt" w:cstheme="minorHAnsi"/>
          <w:sz w:val="28"/>
          <w:szCs w:val="28"/>
        </w:rPr>
        <w:t>,</w:t>
      </w:r>
      <w:r w:rsidRPr="00D81CC8">
        <w:rPr>
          <w:rFonts w:ascii="Faricy New Lt" w:hAnsi="Faricy New Lt" w:cstheme="minorHAnsi"/>
          <w:sz w:val="28"/>
          <w:szCs w:val="28"/>
        </w:rPr>
        <w:t xml:space="preserve"> </w:t>
      </w:r>
      <w:r w:rsidR="0008407B" w:rsidRPr="00D81CC8">
        <w:rPr>
          <w:rFonts w:ascii="Faricy New Lt" w:hAnsi="Faricy New Lt" w:cstheme="minorHAnsi"/>
          <w:sz w:val="28"/>
          <w:szCs w:val="28"/>
        </w:rPr>
        <w:t>is inviting expressions of interes</w:t>
      </w:r>
      <w:r w:rsidR="0007394B" w:rsidRPr="00D81CC8">
        <w:rPr>
          <w:rFonts w:ascii="Faricy New Lt" w:hAnsi="Faricy New Lt" w:cstheme="minorHAnsi"/>
          <w:sz w:val="28"/>
          <w:szCs w:val="28"/>
        </w:rPr>
        <w:t>t</w:t>
      </w:r>
      <w:r w:rsidR="0008407B" w:rsidRPr="00D81CC8">
        <w:rPr>
          <w:rFonts w:ascii="Faricy New Lt" w:hAnsi="Faricy New Lt" w:cstheme="minorHAnsi"/>
          <w:sz w:val="28"/>
          <w:szCs w:val="28"/>
        </w:rPr>
        <w:t xml:space="preserve"> from writers and creative facilitators to devise and deliver a creative writing project </w:t>
      </w:r>
      <w:r w:rsidR="00DB2D37" w:rsidRPr="00D81CC8">
        <w:rPr>
          <w:rFonts w:ascii="Faricy New Lt" w:hAnsi="Faricy New Lt" w:cstheme="minorHAnsi"/>
          <w:sz w:val="28"/>
          <w:szCs w:val="28"/>
        </w:rPr>
        <w:t>which focus</w:t>
      </w:r>
      <w:r w:rsidR="004A2BDE" w:rsidRPr="00D81CC8">
        <w:rPr>
          <w:rFonts w:ascii="Faricy New Lt" w:hAnsi="Faricy New Lt" w:cstheme="minorHAnsi"/>
          <w:sz w:val="28"/>
          <w:szCs w:val="28"/>
        </w:rPr>
        <w:t>es</w:t>
      </w:r>
      <w:r w:rsidR="0008407B" w:rsidRPr="00D81CC8">
        <w:rPr>
          <w:rFonts w:ascii="Faricy New Lt" w:hAnsi="Faricy New Lt" w:cstheme="minorHAnsi"/>
          <w:sz w:val="28"/>
          <w:szCs w:val="28"/>
        </w:rPr>
        <w:t xml:space="preserve"> on</w:t>
      </w:r>
      <w:r w:rsidR="00660951" w:rsidRPr="00D81CC8">
        <w:rPr>
          <w:rFonts w:ascii="Faricy New Lt" w:hAnsi="Faricy New Lt" w:cstheme="minorHAnsi"/>
          <w:sz w:val="28"/>
          <w:szCs w:val="28"/>
        </w:rPr>
        <w:t xml:space="preserve"> </w:t>
      </w:r>
      <w:r w:rsidR="00CA59F0" w:rsidRPr="00D81CC8">
        <w:rPr>
          <w:rFonts w:ascii="Faricy New Lt" w:hAnsi="Faricy New Lt" w:cstheme="minorHAnsi"/>
          <w:sz w:val="28"/>
          <w:szCs w:val="28"/>
        </w:rPr>
        <w:t xml:space="preserve">improving </w:t>
      </w:r>
      <w:r w:rsidR="00660951" w:rsidRPr="00D81CC8">
        <w:rPr>
          <w:rFonts w:ascii="Faricy New Lt" w:hAnsi="Faricy New Lt" w:cstheme="minorHAnsi"/>
          <w:b/>
          <w:bCs/>
          <w:sz w:val="28"/>
          <w:szCs w:val="28"/>
        </w:rPr>
        <w:t>health and</w:t>
      </w:r>
      <w:r w:rsidR="0008407B" w:rsidRPr="00D81CC8">
        <w:rPr>
          <w:rFonts w:ascii="Faricy New Lt" w:hAnsi="Faricy New Lt" w:cstheme="minorHAnsi"/>
          <w:b/>
          <w:bCs/>
          <w:sz w:val="28"/>
          <w:szCs w:val="28"/>
        </w:rPr>
        <w:t xml:space="preserve"> </w:t>
      </w:r>
      <w:r w:rsidR="00660951" w:rsidRPr="00D81CC8">
        <w:rPr>
          <w:rFonts w:ascii="Faricy New Lt" w:hAnsi="Faricy New Lt" w:cstheme="minorHAnsi"/>
          <w:b/>
          <w:bCs/>
          <w:sz w:val="28"/>
          <w:szCs w:val="28"/>
        </w:rPr>
        <w:t>well-being</w:t>
      </w:r>
      <w:r w:rsidR="00660951" w:rsidRPr="00D81CC8">
        <w:rPr>
          <w:rFonts w:ascii="Faricy New Lt" w:hAnsi="Faricy New Lt" w:cstheme="minorHAnsi"/>
          <w:sz w:val="28"/>
          <w:szCs w:val="28"/>
        </w:rPr>
        <w:t xml:space="preserve">. </w:t>
      </w:r>
    </w:p>
    <w:p w14:paraId="29091F04" w14:textId="78EA4333" w:rsidR="00ED14E6" w:rsidRPr="00D81CC8" w:rsidRDefault="002D437B" w:rsidP="0094795D">
      <w:pPr>
        <w:spacing w:after="120" w:line="276" w:lineRule="auto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 xml:space="preserve">We believe that literature has the power to improve and transform lives. We all know being in nature is good for our emotional </w:t>
      </w:r>
      <w:r w:rsidR="006E3854" w:rsidRPr="00D81CC8">
        <w:rPr>
          <w:rFonts w:ascii="Faricy New Lt" w:hAnsi="Faricy New Lt" w:cstheme="minorHAnsi"/>
        </w:rPr>
        <w:t>well-being and</w:t>
      </w:r>
      <w:r w:rsidRPr="00D81CC8">
        <w:rPr>
          <w:rFonts w:ascii="Faricy New Lt" w:hAnsi="Faricy New Lt" w:cstheme="minorHAnsi"/>
        </w:rPr>
        <w:t xml:space="preserve"> immersing ourselves in </w:t>
      </w:r>
      <w:r w:rsidR="00E8301A" w:rsidRPr="00D81CC8">
        <w:rPr>
          <w:rFonts w:ascii="Faricy New Lt" w:hAnsi="Faricy New Lt" w:cstheme="minorHAnsi"/>
        </w:rPr>
        <w:t>the great outdoors</w:t>
      </w:r>
      <w:r w:rsidRPr="00D81CC8">
        <w:rPr>
          <w:rFonts w:ascii="Faricy New Lt" w:hAnsi="Faricy New Lt" w:cstheme="minorHAnsi"/>
        </w:rPr>
        <w:t xml:space="preserve"> and writing about it</w:t>
      </w:r>
      <w:r w:rsidR="00E8301A" w:rsidRPr="00D81CC8">
        <w:rPr>
          <w:rFonts w:ascii="Faricy New Lt" w:hAnsi="Faricy New Lt" w:cstheme="minorHAnsi"/>
        </w:rPr>
        <w:t xml:space="preserve">s </w:t>
      </w:r>
      <w:r w:rsidR="00B81FC9" w:rsidRPr="00D81CC8">
        <w:rPr>
          <w:rFonts w:ascii="Faricy New Lt" w:hAnsi="Faricy New Lt" w:cstheme="minorHAnsi"/>
        </w:rPr>
        <w:t>wonders</w:t>
      </w:r>
      <w:r w:rsidRPr="00D81CC8">
        <w:rPr>
          <w:rFonts w:ascii="Faricy New Lt" w:hAnsi="Faricy New Lt" w:cstheme="minorHAnsi"/>
        </w:rPr>
        <w:t xml:space="preserve"> can also help us emotionally. </w:t>
      </w:r>
      <w:r w:rsidR="00F16A0A">
        <w:rPr>
          <w:rFonts w:ascii="Faricy New Lt" w:hAnsi="Faricy New Lt" w:cstheme="minorHAnsi"/>
        </w:rPr>
        <w:t>As our conce</w:t>
      </w:r>
      <w:r w:rsidRPr="00D81CC8">
        <w:rPr>
          <w:rFonts w:ascii="Faricy New Lt" w:hAnsi="Faricy New Lt" w:cstheme="minorHAnsi"/>
        </w:rPr>
        <w:t>rns about the climate emergency and the pandemic</w:t>
      </w:r>
      <w:r w:rsidR="00F16A0A">
        <w:rPr>
          <w:rFonts w:ascii="Faricy New Lt" w:hAnsi="Faricy New Lt" w:cstheme="minorHAnsi"/>
        </w:rPr>
        <w:t xml:space="preserve"> grow</w:t>
      </w:r>
      <w:r w:rsidRPr="00D81CC8">
        <w:rPr>
          <w:rFonts w:ascii="Faricy New Lt" w:hAnsi="Faricy New Lt" w:cstheme="minorHAnsi"/>
        </w:rPr>
        <w:t xml:space="preserve">, </w:t>
      </w:r>
      <w:r w:rsidR="00F16A0A">
        <w:rPr>
          <w:rFonts w:ascii="Faricy New Lt" w:hAnsi="Faricy New Lt" w:cstheme="minorHAnsi"/>
        </w:rPr>
        <w:t>many of us</w:t>
      </w:r>
      <w:r w:rsidRPr="00D81CC8">
        <w:rPr>
          <w:rFonts w:ascii="Faricy New Lt" w:hAnsi="Faricy New Lt" w:cstheme="minorHAnsi"/>
        </w:rPr>
        <w:t xml:space="preserve"> have been enjoying </w:t>
      </w:r>
      <w:r w:rsidR="00F16A0A">
        <w:rPr>
          <w:rFonts w:ascii="Faricy New Lt" w:hAnsi="Faricy New Lt" w:cstheme="minorHAnsi"/>
        </w:rPr>
        <w:t>our</w:t>
      </w:r>
      <w:r w:rsidRPr="00D81CC8">
        <w:rPr>
          <w:rFonts w:ascii="Faricy New Lt" w:hAnsi="Faricy New Lt" w:cstheme="minorHAnsi"/>
        </w:rPr>
        <w:t xml:space="preserve"> natural environment more than ever before. </w:t>
      </w:r>
    </w:p>
    <w:p w14:paraId="4AC01BBE" w14:textId="1B1E43D9" w:rsidR="0019492C" w:rsidRPr="00D81CC8" w:rsidRDefault="002D437B" w:rsidP="0094795D">
      <w:pPr>
        <w:spacing w:after="120" w:line="276" w:lineRule="auto"/>
        <w:jc w:val="both"/>
        <w:rPr>
          <w:rFonts w:ascii="Faricy New Lt" w:hAnsi="Faricy New Lt" w:cstheme="minorHAnsi"/>
          <w:color w:val="000000"/>
          <w:shd w:val="clear" w:color="auto" w:fill="FFFFFF"/>
        </w:rPr>
      </w:pPr>
      <w:r w:rsidRPr="00D81CC8">
        <w:rPr>
          <w:rFonts w:ascii="Faricy New Lt" w:hAnsi="Faricy New Lt" w:cstheme="minorHAnsi"/>
        </w:rPr>
        <w:t xml:space="preserve">We are </w:t>
      </w:r>
      <w:r w:rsidR="00C515EE" w:rsidRPr="00D81CC8">
        <w:rPr>
          <w:rFonts w:ascii="Faricy New Lt" w:hAnsi="Faricy New Lt" w:cstheme="minorHAnsi"/>
        </w:rPr>
        <w:t xml:space="preserve">therefore </w:t>
      </w:r>
      <w:r w:rsidRPr="00D81CC8">
        <w:rPr>
          <w:rFonts w:ascii="Faricy New Lt" w:hAnsi="Faricy New Lt" w:cstheme="minorHAnsi"/>
        </w:rPr>
        <w:t xml:space="preserve">inviting artists to devise a </w:t>
      </w:r>
      <w:r w:rsidRPr="00D81CC8">
        <w:rPr>
          <w:rFonts w:ascii="Faricy New Lt" w:hAnsi="Faricy New Lt" w:cstheme="minorHAnsi"/>
          <w:color w:val="000000"/>
          <w:shd w:val="clear" w:color="auto" w:fill="FFFFFF"/>
        </w:rPr>
        <w:t xml:space="preserve">project which explores the connection between literature, </w:t>
      </w:r>
      <w:r w:rsidR="006E3854" w:rsidRPr="00D81CC8">
        <w:rPr>
          <w:rFonts w:ascii="Faricy New Lt" w:hAnsi="Faricy New Lt" w:cstheme="minorHAnsi"/>
          <w:color w:val="000000"/>
          <w:shd w:val="clear" w:color="auto" w:fill="FFFFFF"/>
        </w:rPr>
        <w:t>well-being,</w:t>
      </w:r>
      <w:r w:rsidR="00D856F9" w:rsidRPr="00D81CC8">
        <w:rPr>
          <w:rFonts w:ascii="Faricy New Lt" w:hAnsi="Faricy New Lt" w:cstheme="minorHAnsi"/>
          <w:color w:val="000000"/>
          <w:shd w:val="clear" w:color="auto" w:fill="FFFFFF"/>
        </w:rPr>
        <w:t xml:space="preserve"> and</w:t>
      </w:r>
      <w:r w:rsidRPr="00D81CC8">
        <w:rPr>
          <w:rFonts w:ascii="Faricy New Lt" w:hAnsi="Faricy New Lt" w:cstheme="minorHAnsi"/>
          <w:color w:val="000000"/>
          <w:shd w:val="clear" w:color="auto" w:fill="FFFFFF"/>
        </w:rPr>
        <w:t xml:space="preserve"> the natural environment.</w:t>
      </w:r>
      <w:r w:rsidR="00B4305E" w:rsidRPr="00D81CC8">
        <w:rPr>
          <w:rFonts w:ascii="Faricy New Lt" w:hAnsi="Faricy New Lt" w:cstheme="minorHAnsi"/>
          <w:color w:val="000000"/>
          <w:shd w:val="clear" w:color="auto" w:fill="FFFFFF"/>
        </w:rPr>
        <w:t xml:space="preserve"> </w:t>
      </w:r>
      <w:r w:rsidR="00E72938" w:rsidRPr="00D81CC8">
        <w:rPr>
          <w:rFonts w:ascii="Faricy New Lt" w:hAnsi="Faricy New Lt" w:cstheme="minorHAnsi"/>
          <w:color w:val="000000"/>
          <w:shd w:val="clear" w:color="auto" w:fill="FFFFFF"/>
        </w:rPr>
        <w:t>3 commissions of £4,000 each are available</w:t>
      </w:r>
      <w:r w:rsidR="00F055F0" w:rsidRPr="00D81CC8">
        <w:rPr>
          <w:rFonts w:ascii="Faricy New Lt" w:hAnsi="Faricy New Lt" w:cstheme="minorHAnsi"/>
          <w:color w:val="000000"/>
          <w:shd w:val="clear" w:color="auto" w:fill="FFFFFF"/>
        </w:rPr>
        <w:t xml:space="preserve">. </w:t>
      </w:r>
      <w:r w:rsidR="00BF6988" w:rsidRPr="00D81CC8">
        <w:rPr>
          <w:rFonts w:ascii="Faricy New Lt" w:hAnsi="Faricy New Lt" w:cstheme="minorHAnsi"/>
          <w:color w:val="000000"/>
          <w:shd w:val="clear" w:color="auto" w:fill="FFFFFF"/>
        </w:rPr>
        <w:t>Facilitators</w:t>
      </w:r>
      <w:r w:rsidR="009A3C6A" w:rsidRPr="00D81CC8">
        <w:rPr>
          <w:rFonts w:ascii="Faricy New Lt" w:hAnsi="Faricy New Lt" w:cstheme="minorHAnsi"/>
          <w:color w:val="000000"/>
          <w:shd w:val="clear" w:color="auto" w:fill="FFFFFF"/>
        </w:rPr>
        <w:t xml:space="preserve"> can submit an expression of interest individually, in pairs, or as a collective</w:t>
      </w:r>
      <w:r w:rsidR="00E72938" w:rsidRPr="00D81CC8">
        <w:rPr>
          <w:rFonts w:ascii="Faricy New Lt" w:hAnsi="Faricy New Lt" w:cstheme="minorHAnsi"/>
          <w:color w:val="000000"/>
          <w:shd w:val="clear" w:color="auto" w:fill="FFFFFF"/>
        </w:rPr>
        <w:t xml:space="preserve">. Our </w:t>
      </w:r>
      <w:proofErr w:type="spellStart"/>
      <w:r w:rsidR="00E72938" w:rsidRPr="00D81CC8">
        <w:rPr>
          <w:rFonts w:ascii="Faricy New Lt" w:hAnsi="Faricy New Lt" w:cstheme="minorHAnsi"/>
          <w:color w:val="000000"/>
          <w:shd w:val="clear" w:color="auto" w:fill="FFFFFF"/>
        </w:rPr>
        <w:t>Tŷ</w:t>
      </w:r>
      <w:proofErr w:type="spellEnd"/>
      <w:r w:rsidR="00E72938" w:rsidRPr="00D81CC8">
        <w:rPr>
          <w:rFonts w:ascii="Faricy New Lt" w:hAnsi="Faricy New Lt" w:cstheme="minorHAnsi"/>
          <w:color w:val="000000"/>
          <w:shd w:val="clear" w:color="auto" w:fill="FFFFFF"/>
        </w:rPr>
        <w:t xml:space="preserve"> Newydd Writing Centre can also be made available as an in-kind resource for a residential, or a non-residential event subject to availability.</w:t>
      </w:r>
    </w:p>
    <w:p w14:paraId="5FAA55B5" w14:textId="4BDA4C15" w:rsidR="007D1293" w:rsidRPr="00112C48" w:rsidRDefault="00B4305E" w:rsidP="0094795D">
      <w:pPr>
        <w:spacing w:after="120" w:line="276" w:lineRule="auto"/>
        <w:jc w:val="both"/>
        <w:rPr>
          <w:rFonts w:ascii="Faricy New Lt" w:hAnsi="Faricy New Lt" w:cstheme="minorHAnsi"/>
          <w:color w:val="000000"/>
          <w:shd w:val="clear" w:color="auto" w:fill="FFFFFF"/>
        </w:rPr>
      </w:pPr>
      <w:r w:rsidRPr="00D81CC8">
        <w:rPr>
          <w:rFonts w:ascii="Faricy New Lt" w:hAnsi="Faricy New Lt" w:cstheme="minorHAnsi"/>
          <w:color w:val="000000"/>
          <w:shd w:val="clear" w:color="auto" w:fill="FFFFFF"/>
        </w:rPr>
        <w:t xml:space="preserve">We will </w:t>
      </w:r>
      <w:r w:rsidR="002B22DC" w:rsidRPr="00D81CC8">
        <w:rPr>
          <w:rFonts w:ascii="Faricy New Lt" w:hAnsi="Faricy New Lt" w:cstheme="minorHAnsi"/>
          <w:color w:val="000000"/>
          <w:shd w:val="clear" w:color="auto" w:fill="FFFFFF"/>
        </w:rPr>
        <w:t>prioritise</w:t>
      </w:r>
      <w:r w:rsidRPr="00D81CC8">
        <w:rPr>
          <w:rFonts w:ascii="Faricy New Lt" w:hAnsi="Faricy New Lt" w:cstheme="minorHAnsi"/>
          <w:color w:val="000000"/>
          <w:shd w:val="clear" w:color="auto" w:fill="FFFFFF"/>
        </w:rPr>
        <w:t xml:space="preserve"> projects </w:t>
      </w:r>
      <w:r w:rsidR="000D5BBC" w:rsidRPr="00D81CC8">
        <w:rPr>
          <w:rFonts w:ascii="Faricy New Lt" w:hAnsi="Faricy New Lt" w:cstheme="minorHAnsi"/>
          <w:color w:val="000000"/>
          <w:shd w:val="clear" w:color="auto" w:fill="FFFFFF"/>
        </w:rPr>
        <w:t xml:space="preserve">which </w:t>
      </w:r>
      <w:r w:rsidR="00AF3B0C" w:rsidRPr="00D81CC8">
        <w:rPr>
          <w:rFonts w:ascii="Faricy New Lt" w:hAnsi="Faricy New Lt" w:cstheme="minorHAnsi"/>
          <w:color w:val="000000"/>
          <w:shd w:val="clear" w:color="auto" w:fill="FFFFFF"/>
        </w:rPr>
        <w:t>consider a legacy in the long term</w:t>
      </w:r>
      <w:r w:rsidR="00755590" w:rsidRPr="00D81CC8">
        <w:rPr>
          <w:rFonts w:ascii="Faricy New Lt" w:hAnsi="Faricy New Lt" w:cstheme="minorHAnsi"/>
          <w:color w:val="000000"/>
          <w:shd w:val="clear" w:color="auto" w:fill="FFFFFF"/>
        </w:rPr>
        <w:t xml:space="preserve">, and at least one of the commissions will </w:t>
      </w:r>
      <w:r w:rsidR="00010B86" w:rsidRPr="00D81CC8">
        <w:rPr>
          <w:rFonts w:ascii="Faricy New Lt" w:hAnsi="Faricy New Lt" w:cstheme="minorHAnsi"/>
          <w:color w:val="000000"/>
          <w:shd w:val="clear" w:color="auto" w:fill="FFFFFF"/>
        </w:rPr>
        <w:t xml:space="preserve">be awarded </w:t>
      </w:r>
      <w:r w:rsidR="00010B86" w:rsidRPr="00D81CC8">
        <w:rPr>
          <w:rFonts w:ascii="Faricy New Lt" w:hAnsi="Faricy New Lt" w:cstheme="minorHAnsi"/>
        </w:rPr>
        <w:t xml:space="preserve">to </w:t>
      </w:r>
      <w:r w:rsidR="001D4029">
        <w:rPr>
          <w:rFonts w:ascii="Faricy New Lt" w:hAnsi="Faricy New Lt" w:cstheme="minorHAnsi"/>
        </w:rPr>
        <w:t>activity delivered in the Welsh language</w:t>
      </w:r>
      <w:r w:rsidR="00010B86" w:rsidRPr="00D81CC8">
        <w:rPr>
          <w:rFonts w:ascii="Faricy New Lt" w:hAnsi="Faricy New Lt" w:cstheme="minorHAnsi"/>
        </w:rPr>
        <w:t xml:space="preserve">. We are especially </w:t>
      </w:r>
      <w:r w:rsidR="00010B86" w:rsidRPr="00D81CC8">
        <w:rPr>
          <w:rFonts w:ascii="Faricy New Lt" w:hAnsi="Faricy New Lt" w:cstheme="minorHAnsi"/>
        </w:rPr>
        <w:lastRenderedPageBreak/>
        <w:t xml:space="preserve">interested in establishing a project in the Llanystumdwy area, with the aim of offering long-term support for its legacy through our base at the Tŷ Newydd Writing Centre. </w:t>
      </w:r>
    </w:p>
    <w:p w14:paraId="5B619395" w14:textId="77777777" w:rsidR="0094795D" w:rsidRDefault="0094795D" w:rsidP="0094795D">
      <w:pPr>
        <w:spacing w:after="120" w:line="276" w:lineRule="auto"/>
        <w:jc w:val="both"/>
        <w:rPr>
          <w:rFonts w:ascii="Faricy New Lt" w:hAnsi="Faricy New Lt" w:cstheme="minorHAnsi"/>
          <w:b/>
          <w:bCs/>
        </w:rPr>
      </w:pPr>
    </w:p>
    <w:p w14:paraId="532155B6" w14:textId="49679DE2" w:rsidR="001D570E" w:rsidRPr="00D81CC8" w:rsidRDefault="001D570E" w:rsidP="0094795D">
      <w:pPr>
        <w:spacing w:after="120" w:line="276" w:lineRule="auto"/>
        <w:jc w:val="both"/>
        <w:rPr>
          <w:rFonts w:ascii="Faricy New Lt" w:hAnsi="Faricy New Lt" w:cstheme="minorHAnsi"/>
        </w:rPr>
      </w:pPr>
      <w:r w:rsidRPr="0094795D">
        <w:rPr>
          <w:rFonts w:ascii="Faricy New Lt" w:hAnsi="Faricy New Lt" w:cstheme="minorHAnsi"/>
          <w:b/>
          <w:bCs/>
          <w:sz w:val="28"/>
          <w:szCs w:val="28"/>
        </w:rPr>
        <w:t>Aims &amp; Objectives</w:t>
      </w:r>
      <w:r w:rsidRPr="0094795D">
        <w:rPr>
          <w:rFonts w:ascii="Faricy New Lt" w:hAnsi="Faricy New Lt" w:cstheme="minorHAnsi"/>
          <w:sz w:val="28"/>
          <w:szCs w:val="28"/>
        </w:rPr>
        <w:t>:</w:t>
      </w:r>
    </w:p>
    <w:p w14:paraId="40E1F69E" w14:textId="32B0C440" w:rsidR="001D570E" w:rsidRPr="00D81CC8" w:rsidRDefault="001D570E" w:rsidP="0094795D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 xml:space="preserve">To provide </w:t>
      </w:r>
      <w:r w:rsidRPr="00D81CC8">
        <w:rPr>
          <w:rFonts w:ascii="Faricy New Lt" w:hAnsi="Faricy New Lt" w:cstheme="minorHAnsi"/>
          <w:b/>
          <w:bCs/>
        </w:rPr>
        <w:t>innovative and new</w:t>
      </w:r>
      <w:r w:rsidRPr="00D81CC8">
        <w:rPr>
          <w:rFonts w:ascii="Faricy New Lt" w:hAnsi="Faricy New Lt" w:cstheme="minorHAnsi"/>
        </w:rPr>
        <w:t xml:space="preserve"> creative activity exploring </w:t>
      </w:r>
      <w:r w:rsidR="00D856F9" w:rsidRPr="00D81CC8">
        <w:rPr>
          <w:rFonts w:ascii="Faricy New Lt" w:hAnsi="Faricy New Lt" w:cstheme="minorHAnsi"/>
        </w:rPr>
        <w:t xml:space="preserve">literary </w:t>
      </w:r>
      <w:r w:rsidRPr="00D81CC8">
        <w:rPr>
          <w:rFonts w:ascii="Faricy New Lt" w:hAnsi="Faricy New Lt" w:cstheme="minorHAnsi"/>
        </w:rPr>
        <w:t xml:space="preserve">activity in nature </w:t>
      </w:r>
      <w:r w:rsidR="0019492C" w:rsidRPr="00D81CC8">
        <w:rPr>
          <w:rFonts w:ascii="Faricy New Lt" w:hAnsi="Faricy New Lt" w:cstheme="minorHAnsi"/>
        </w:rPr>
        <w:t xml:space="preserve">and in the local community </w:t>
      </w:r>
      <w:r w:rsidRPr="00D81CC8">
        <w:rPr>
          <w:rFonts w:ascii="Faricy New Lt" w:hAnsi="Faricy New Lt" w:cstheme="minorHAnsi"/>
        </w:rPr>
        <w:t>supporting good mental health and well</w:t>
      </w:r>
      <w:r w:rsidR="00BF0583" w:rsidRPr="00D81CC8">
        <w:rPr>
          <w:rFonts w:ascii="Faricy New Lt" w:hAnsi="Faricy New Lt" w:cstheme="minorHAnsi"/>
        </w:rPr>
        <w:t>-</w:t>
      </w:r>
      <w:r w:rsidRPr="00D81CC8">
        <w:rPr>
          <w:rFonts w:ascii="Faricy New Lt" w:hAnsi="Faricy New Lt" w:cstheme="minorHAnsi"/>
        </w:rPr>
        <w:t xml:space="preserve">being </w:t>
      </w:r>
    </w:p>
    <w:p w14:paraId="37BEDA86" w14:textId="77777777" w:rsidR="001D570E" w:rsidRPr="00D81CC8" w:rsidRDefault="001D570E" w:rsidP="0094795D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 xml:space="preserve">To provide opportunities for early career writers and creative audiences to develop or learn new skills </w:t>
      </w:r>
    </w:p>
    <w:p w14:paraId="2FD21954" w14:textId="77777777" w:rsidR="001D570E" w:rsidRPr="00D81CC8" w:rsidRDefault="001D570E" w:rsidP="0094795D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 xml:space="preserve">To provide a tangible outcome that can be </w:t>
      </w:r>
      <w:r w:rsidRPr="00D81CC8">
        <w:rPr>
          <w:rFonts w:ascii="Faricy New Lt" w:hAnsi="Faricy New Lt" w:cstheme="minorHAnsi"/>
          <w:b/>
          <w:bCs/>
        </w:rPr>
        <w:t>upscaled and shared</w:t>
      </w:r>
      <w:r w:rsidRPr="00D81CC8">
        <w:rPr>
          <w:rFonts w:ascii="Faricy New Lt" w:hAnsi="Faricy New Lt" w:cstheme="minorHAnsi"/>
        </w:rPr>
        <w:t xml:space="preserve"> as a blueprint for future projects in other areas of Wales</w:t>
      </w:r>
    </w:p>
    <w:p w14:paraId="2A226C68" w14:textId="319DF484" w:rsidR="001D570E" w:rsidRPr="00D81CC8" w:rsidRDefault="00314C78" w:rsidP="0094795D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>Preferably</w:t>
      </w:r>
      <w:r w:rsidR="00E04EB3" w:rsidRPr="00D81CC8">
        <w:rPr>
          <w:rFonts w:ascii="Faricy New Lt" w:hAnsi="Faricy New Lt" w:cstheme="minorHAnsi"/>
        </w:rPr>
        <w:t xml:space="preserve"> t</w:t>
      </w:r>
      <w:r w:rsidR="001D570E" w:rsidRPr="00D81CC8">
        <w:rPr>
          <w:rFonts w:ascii="Faricy New Lt" w:hAnsi="Faricy New Lt" w:cstheme="minorHAnsi"/>
        </w:rPr>
        <w:t xml:space="preserve">o work in </w:t>
      </w:r>
      <w:r w:rsidR="001D570E" w:rsidRPr="00D81CC8">
        <w:rPr>
          <w:rFonts w:ascii="Faricy New Lt" w:hAnsi="Faricy New Lt" w:cstheme="minorHAnsi"/>
          <w:b/>
          <w:bCs/>
        </w:rPr>
        <w:t>partnership</w:t>
      </w:r>
      <w:r w:rsidR="001D570E" w:rsidRPr="00D81CC8">
        <w:rPr>
          <w:rFonts w:ascii="Faricy New Lt" w:hAnsi="Faricy New Lt" w:cstheme="minorHAnsi"/>
        </w:rPr>
        <w:t xml:space="preserve"> with a local (voluntary/third sector) organisation experienced in supporting people to enjoy their local natural environment</w:t>
      </w:r>
      <w:r w:rsidR="00E04EB3" w:rsidRPr="00D81CC8">
        <w:rPr>
          <w:rFonts w:ascii="Faricy New Lt" w:hAnsi="Faricy New Lt" w:cstheme="minorHAnsi"/>
        </w:rPr>
        <w:t xml:space="preserve"> and to set up long-term initiatives in the community</w:t>
      </w:r>
    </w:p>
    <w:p w14:paraId="05A590CD" w14:textId="686EE86E" w:rsidR="001D570E" w:rsidRPr="00D81CC8" w:rsidRDefault="001D570E" w:rsidP="0094795D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 xml:space="preserve">To provide freelance writers paid work in a time where they face economic uncertainty as a result of the </w:t>
      </w:r>
      <w:r w:rsidR="00E04EB3" w:rsidRPr="00D81CC8">
        <w:rPr>
          <w:rFonts w:ascii="Faricy New Lt" w:hAnsi="Faricy New Lt" w:cstheme="minorHAnsi"/>
        </w:rPr>
        <w:t>p</w:t>
      </w:r>
      <w:r w:rsidRPr="00D81CC8">
        <w:rPr>
          <w:rFonts w:ascii="Faricy New Lt" w:hAnsi="Faricy New Lt" w:cstheme="minorHAnsi"/>
        </w:rPr>
        <w:t xml:space="preserve">andemic </w:t>
      </w:r>
    </w:p>
    <w:p w14:paraId="3BB0B2BC" w14:textId="4DD288D1" w:rsidR="001D570E" w:rsidRPr="00D81CC8" w:rsidRDefault="001D570E" w:rsidP="0094795D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 xml:space="preserve">To entertain </w:t>
      </w:r>
      <w:r w:rsidR="000B04A5" w:rsidRPr="00D81CC8">
        <w:rPr>
          <w:rFonts w:ascii="Faricy New Lt" w:hAnsi="Faricy New Lt" w:cstheme="minorHAnsi"/>
        </w:rPr>
        <w:t xml:space="preserve">participants </w:t>
      </w:r>
      <w:r w:rsidRPr="00D81CC8">
        <w:rPr>
          <w:rFonts w:ascii="Faricy New Lt" w:hAnsi="Faricy New Lt" w:cstheme="minorHAnsi"/>
        </w:rPr>
        <w:t>and audiences with exciting, entertaining, and engaging literary content</w:t>
      </w:r>
    </w:p>
    <w:p w14:paraId="04C59ADC" w14:textId="0F2B2E39" w:rsidR="001D570E" w:rsidRPr="00D81CC8" w:rsidRDefault="001D570E" w:rsidP="0094795D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>To use digital platforms and physically distanced face-to-face activity to bring creative audiences and communities together through literature</w:t>
      </w:r>
      <w:r w:rsidR="00A6618A" w:rsidRPr="00D81CC8">
        <w:rPr>
          <w:rFonts w:ascii="Faricy New Lt" w:hAnsi="Faricy New Lt" w:cstheme="minorHAnsi"/>
        </w:rPr>
        <w:t>.</w:t>
      </w:r>
    </w:p>
    <w:p w14:paraId="069900ED" w14:textId="77777777" w:rsidR="00A6618A" w:rsidRPr="00D81CC8" w:rsidRDefault="00A6618A" w:rsidP="0094795D">
      <w:pPr>
        <w:pStyle w:val="ListParagraph"/>
        <w:spacing w:after="120" w:line="276" w:lineRule="auto"/>
        <w:jc w:val="both"/>
        <w:rPr>
          <w:rFonts w:ascii="Faricy New Lt" w:hAnsi="Faricy New Lt" w:cstheme="minorHAnsi"/>
        </w:rPr>
      </w:pPr>
    </w:p>
    <w:p w14:paraId="00DCA851" w14:textId="3FE539D6" w:rsidR="001D570E" w:rsidRPr="0094795D" w:rsidRDefault="009C40B3" w:rsidP="0094795D">
      <w:pPr>
        <w:spacing w:after="120" w:line="276" w:lineRule="auto"/>
        <w:jc w:val="both"/>
        <w:rPr>
          <w:rFonts w:ascii="Faricy New Lt" w:hAnsi="Faricy New Lt" w:cstheme="minorHAnsi"/>
          <w:sz w:val="28"/>
          <w:szCs w:val="28"/>
        </w:rPr>
      </w:pPr>
      <w:r w:rsidRPr="0094795D">
        <w:rPr>
          <w:rFonts w:ascii="Faricy New Lt" w:hAnsi="Faricy New Lt" w:cstheme="minorHAnsi"/>
          <w:b/>
          <w:bCs/>
          <w:sz w:val="28"/>
          <w:szCs w:val="28"/>
        </w:rPr>
        <w:t>Outputs</w:t>
      </w:r>
      <w:r w:rsidR="001D570E" w:rsidRPr="0094795D">
        <w:rPr>
          <w:rFonts w:ascii="Faricy New Lt" w:hAnsi="Faricy New Lt" w:cstheme="minorHAnsi"/>
          <w:sz w:val="28"/>
          <w:szCs w:val="28"/>
        </w:rPr>
        <w:t>:</w:t>
      </w:r>
    </w:p>
    <w:p w14:paraId="0D043DF4" w14:textId="3A21B7E9" w:rsidR="00A6618A" w:rsidRPr="00D81CC8" w:rsidRDefault="00187A5D" w:rsidP="0094795D">
      <w:pPr>
        <w:pStyle w:val="ListParagraph"/>
        <w:numPr>
          <w:ilvl w:val="0"/>
          <w:numId w:val="4"/>
        </w:numPr>
        <w:spacing w:after="120" w:line="276" w:lineRule="auto"/>
        <w:ind w:left="714" w:hanging="357"/>
        <w:contextualSpacing w:val="0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>Each p</w:t>
      </w:r>
      <w:r w:rsidR="00A6618A" w:rsidRPr="00D81CC8">
        <w:rPr>
          <w:rFonts w:ascii="Faricy New Lt" w:hAnsi="Faricy New Lt" w:cstheme="minorHAnsi"/>
        </w:rPr>
        <w:t xml:space="preserve">roject must engage with </w:t>
      </w:r>
      <w:r w:rsidR="00A6618A" w:rsidRPr="00D81CC8">
        <w:rPr>
          <w:rFonts w:ascii="Faricy New Lt" w:hAnsi="Faricy New Lt" w:cstheme="minorHAnsi"/>
          <w:b/>
          <w:bCs/>
        </w:rPr>
        <w:t>at least 1</w:t>
      </w:r>
      <w:r w:rsidR="006E3E32" w:rsidRPr="00D81CC8">
        <w:rPr>
          <w:rFonts w:ascii="Faricy New Lt" w:hAnsi="Faricy New Lt" w:cstheme="minorHAnsi"/>
          <w:b/>
          <w:bCs/>
        </w:rPr>
        <w:t>0</w:t>
      </w:r>
      <w:r w:rsidR="00A6618A" w:rsidRPr="00D81CC8">
        <w:rPr>
          <w:rFonts w:ascii="Faricy New Lt" w:hAnsi="Faricy New Lt" w:cstheme="minorHAnsi"/>
          <w:b/>
          <w:bCs/>
        </w:rPr>
        <w:t xml:space="preserve"> participants</w:t>
      </w:r>
      <w:r w:rsidR="00226835" w:rsidRPr="00D81CC8">
        <w:rPr>
          <w:rFonts w:ascii="Faricy New Lt" w:hAnsi="Faricy New Lt" w:cstheme="minorHAnsi"/>
        </w:rPr>
        <w:t xml:space="preserve">, but we will prioritise projects that can engage with </w:t>
      </w:r>
      <w:r w:rsidR="00610D08" w:rsidRPr="00D81CC8">
        <w:rPr>
          <w:rFonts w:ascii="Faricy New Lt" w:hAnsi="Faricy New Lt" w:cstheme="minorHAnsi"/>
        </w:rPr>
        <w:t>more.</w:t>
      </w:r>
      <w:r w:rsidR="0007394B" w:rsidRPr="00D81CC8">
        <w:rPr>
          <w:rFonts w:ascii="Faricy New Lt" w:hAnsi="Faricy New Lt" w:cstheme="minorHAnsi"/>
        </w:rPr>
        <w:t xml:space="preserve"> </w:t>
      </w:r>
      <w:r w:rsidR="005879A0" w:rsidRPr="00D81CC8">
        <w:rPr>
          <w:rFonts w:ascii="Faricy New Lt" w:hAnsi="Faricy New Lt" w:cstheme="minorHAnsi"/>
        </w:rPr>
        <w:t xml:space="preserve">Literature Wales are especially interested in working with participants who </w:t>
      </w:r>
      <w:r w:rsidRPr="00D81CC8">
        <w:rPr>
          <w:rFonts w:ascii="Faricy New Lt" w:hAnsi="Faricy New Lt" w:cstheme="minorHAnsi"/>
        </w:rPr>
        <w:t xml:space="preserve">are under-represented within Wales’ literary community, </w:t>
      </w:r>
      <w:proofErr w:type="gramStart"/>
      <w:r w:rsidRPr="00D81CC8">
        <w:rPr>
          <w:rFonts w:ascii="Faricy New Lt" w:hAnsi="Faricy New Lt" w:cstheme="minorHAnsi"/>
        </w:rPr>
        <w:t>e.g.</w:t>
      </w:r>
      <w:proofErr w:type="gramEnd"/>
      <w:r w:rsidRPr="00D81CC8">
        <w:rPr>
          <w:rFonts w:ascii="Faricy New Lt" w:hAnsi="Faricy New Lt" w:cstheme="minorHAnsi"/>
        </w:rPr>
        <w:t xml:space="preserve"> </w:t>
      </w:r>
      <w:r w:rsidR="00E748A2" w:rsidRPr="00D81CC8">
        <w:rPr>
          <w:rFonts w:ascii="Faricy New Lt" w:hAnsi="Faricy New Lt" w:cstheme="minorHAnsi"/>
        </w:rPr>
        <w:t>t</w:t>
      </w:r>
      <w:r w:rsidRPr="00D81CC8">
        <w:rPr>
          <w:rFonts w:ascii="Faricy New Lt" w:hAnsi="Faricy New Lt" w:cstheme="minorHAnsi"/>
        </w:rPr>
        <w:t>hose</w:t>
      </w:r>
      <w:r w:rsidR="00E86259" w:rsidRPr="00D81CC8">
        <w:rPr>
          <w:rFonts w:ascii="Faricy New Lt" w:hAnsi="Faricy New Lt" w:cstheme="minorHAnsi"/>
        </w:rPr>
        <w:t xml:space="preserve"> from Black, Asian, or minority ethnic backgrounds; those </w:t>
      </w:r>
      <w:r w:rsidR="008A401C" w:rsidRPr="00D81CC8">
        <w:rPr>
          <w:rFonts w:ascii="Faricy New Lt" w:eastAsia="Times New Roman" w:hAnsi="Faricy New Lt"/>
        </w:rPr>
        <w:t>who identify as disabled or who have a long-term health condition</w:t>
      </w:r>
      <w:r w:rsidR="005D2C34" w:rsidRPr="00D81CC8">
        <w:rPr>
          <w:rFonts w:ascii="Faricy New Lt" w:eastAsia="Times New Roman" w:hAnsi="Faricy New Lt"/>
        </w:rPr>
        <w:t>;</w:t>
      </w:r>
      <w:r w:rsidR="00E86259" w:rsidRPr="00D81CC8">
        <w:rPr>
          <w:rFonts w:ascii="Faricy New Lt" w:hAnsi="Faricy New Lt" w:cstheme="minorHAnsi"/>
        </w:rPr>
        <w:t xml:space="preserve"> those at risk of illness through loneliness</w:t>
      </w:r>
      <w:r w:rsidR="00110B3D" w:rsidRPr="00D81CC8">
        <w:rPr>
          <w:rFonts w:ascii="Faricy New Lt" w:hAnsi="Faricy New Lt" w:cstheme="minorHAnsi"/>
        </w:rPr>
        <w:t xml:space="preserve">; and those from low-income backgrounds. We are also interested in </w:t>
      </w:r>
      <w:r w:rsidR="00231ACA" w:rsidRPr="00D81CC8">
        <w:rPr>
          <w:rFonts w:ascii="Faricy New Lt" w:hAnsi="Faricy New Lt" w:cstheme="minorHAnsi"/>
        </w:rPr>
        <w:t xml:space="preserve">multi-generational groups. </w:t>
      </w:r>
    </w:p>
    <w:p w14:paraId="2C31ECEA" w14:textId="72DC9721" w:rsidR="001D570E" w:rsidRPr="00D81CC8" w:rsidRDefault="00B8350E" w:rsidP="0094795D">
      <w:pPr>
        <w:pStyle w:val="ListParagraph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>P</w:t>
      </w:r>
      <w:r w:rsidR="001D570E" w:rsidRPr="00D81CC8">
        <w:rPr>
          <w:rFonts w:ascii="Faricy New Lt" w:hAnsi="Faricy New Lt" w:cstheme="minorHAnsi"/>
        </w:rPr>
        <w:t>rojects</w:t>
      </w:r>
      <w:r w:rsidR="009C40B3" w:rsidRPr="00D81CC8">
        <w:rPr>
          <w:rFonts w:ascii="Faricy New Lt" w:hAnsi="Faricy New Lt" w:cstheme="minorHAnsi"/>
        </w:rPr>
        <w:t xml:space="preserve"> must</w:t>
      </w:r>
      <w:r w:rsidR="001D570E" w:rsidRPr="00D81CC8">
        <w:rPr>
          <w:rFonts w:ascii="Faricy New Lt" w:hAnsi="Faricy New Lt" w:cstheme="minorHAnsi"/>
        </w:rPr>
        <w:t xml:space="preserve"> deliver</w:t>
      </w:r>
      <w:r w:rsidR="00580ECA" w:rsidRPr="00D81CC8">
        <w:rPr>
          <w:rFonts w:ascii="Faricy New Lt" w:hAnsi="Faricy New Lt" w:cstheme="minorHAnsi"/>
        </w:rPr>
        <w:t xml:space="preserve"> </w:t>
      </w:r>
      <w:r w:rsidR="00580ECA" w:rsidRPr="00D81CC8">
        <w:rPr>
          <w:rFonts w:ascii="Faricy New Lt" w:hAnsi="Faricy New Lt" w:cstheme="minorHAnsi"/>
          <w:b/>
          <w:bCs/>
        </w:rPr>
        <w:t>at least</w:t>
      </w:r>
      <w:r w:rsidR="001D570E" w:rsidRPr="00D81CC8">
        <w:rPr>
          <w:rFonts w:ascii="Faricy New Lt" w:hAnsi="Faricy New Lt" w:cstheme="minorHAnsi"/>
        </w:rPr>
        <w:t xml:space="preserve"> </w:t>
      </w:r>
      <w:r w:rsidR="00CC3503" w:rsidRPr="00D81CC8">
        <w:rPr>
          <w:rFonts w:ascii="Faricy New Lt" w:hAnsi="Faricy New Lt" w:cstheme="minorHAnsi"/>
          <w:b/>
          <w:bCs/>
        </w:rPr>
        <w:t>8</w:t>
      </w:r>
      <w:r w:rsidR="001D570E" w:rsidRPr="00D81CC8">
        <w:rPr>
          <w:rFonts w:ascii="Faricy New Lt" w:hAnsi="Faricy New Lt" w:cstheme="minorHAnsi"/>
          <w:b/>
          <w:bCs/>
        </w:rPr>
        <w:t xml:space="preserve"> sessions</w:t>
      </w:r>
      <w:r w:rsidR="009C4D4A" w:rsidRPr="00D81CC8">
        <w:rPr>
          <w:rFonts w:ascii="Faricy New Lt" w:hAnsi="Faricy New Lt" w:cstheme="minorHAnsi"/>
          <w:b/>
          <w:bCs/>
        </w:rPr>
        <w:t xml:space="preserve"> </w:t>
      </w:r>
      <w:r w:rsidR="00A94BC4" w:rsidRPr="00D81CC8">
        <w:rPr>
          <w:rFonts w:ascii="Faricy New Lt" w:hAnsi="Faricy New Lt" w:cstheme="minorHAnsi"/>
        </w:rPr>
        <w:t>(or</w:t>
      </w:r>
      <w:r w:rsidR="000D1220" w:rsidRPr="00D81CC8">
        <w:rPr>
          <w:rFonts w:ascii="Faricy New Lt" w:hAnsi="Faricy New Lt" w:cstheme="minorHAnsi"/>
        </w:rPr>
        <w:t xml:space="preserve"> approximately 8 hours)</w:t>
      </w:r>
      <w:r w:rsidR="001D570E" w:rsidRPr="00D81CC8">
        <w:rPr>
          <w:rFonts w:ascii="Faricy New Lt" w:hAnsi="Faricy New Lt" w:cstheme="minorHAnsi"/>
        </w:rPr>
        <w:t xml:space="preserve"> to the target group and produce a finished project at the end which can be showcased and used as a </w:t>
      </w:r>
      <w:r w:rsidR="001D570E" w:rsidRPr="00D81CC8">
        <w:rPr>
          <w:rFonts w:ascii="Faricy New Lt" w:hAnsi="Faricy New Lt" w:cstheme="minorHAnsi"/>
          <w:b/>
          <w:bCs/>
        </w:rPr>
        <w:t>template for future development</w:t>
      </w:r>
      <w:r w:rsidR="001D570E" w:rsidRPr="00D81CC8">
        <w:rPr>
          <w:rFonts w:ascii="Faricy New Lt" w:hAnsi="Faricy New Lt" w:cstheme="minorHAnsi"/>
        </w:rPr>
        <w:t>. E.g., a book, performance piece,</w:t>
      </w:r>
      <w:r w:rsidR="001D570E" w:rsidRPr="00D81CC8" w:rsidDel="00DE3CAA">
        <w:rPr>
          <w:rFonts w:ascii="Faricy New Lt" w:hAnsi="Faricy New Lt" w:cstheme="minorHAnsi"/>
        </w:rPr>
        <w:t xml:space="preserve"> </w:t>
      </w:r>
      <w:r w:rsidR="001D570E" w:rsidRPr="00D81CC8">
        <w:rPr>
          <w:rFonts w:ascii="Faricy New Lt" w:hAnsi="Faricy New Lt" w:cstheme="minorHAnsi"/>
        </w:rPr>
        <w:t>a film</w:t>
      </w:r>
      <w:r w:rsidR="00A26C94" w:rsidRPr="00D81CC8">
        <w:rPr>
          <w:rFonts w:ascii="Faricy New Lt" w:hAnsi="Faricy New Lt" w:cstheme="minorHAnsi"/>
        </w:rPr>
        <w:t>, a mural</w:t>
      </w:r>
      <w:r w:rsidR="00580ECA" w:rsidRPr="00D81CC8">
        <w:rPr>
          <w:rFonts w:ascii="Faricy New Lt" w:hAnsi="Faricy New Lt" w:cstheme="minorHAnsi"/>
        </w:rPr>
        <w:t>, a local exhibition, a garden</w:t>
      </w:r>
      <w:r w:rsidR="004D573F" w:rsidRPr="00D81CC8">
        <w:rPr>
          <w:rFonts w:ascii="Faricy New Lt" w:hAnsi="Faricy New Lt" w:cstheme="minorHAnsi"/>
        </w:rPr>
        <w:t>.</w:t>
      </w:r>
    </w:p>
    <w:p w14:paraId="125A9D69" w14:textId="4A3E95B9" w:rsidR="001D570E" w:rsidRPr="00D81CC8" w:rsidRDefault="001D570E" w:rsidP="0094795D">
      <w:pPr>
        <w:pStyle w:val="ListParagraph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>Projects must provide creative participation</w:t>
      </w:r>
      <w:r w:rsidR="000A1B0E" w:rsidRPr="00D81CC8">
        <w:rPr>
          <w:rFonts w:ascii="Faricy New Lt" w:hAnsi="Faricy New Lt" w:cstheme="minorHAnsi"/>
        </w:rPr>
        <w:t xml:space="preserve"> </w:t>
      </w:r>
      <w:r w:rsidRPr="00D81CC8">
        <w:rPr>
          <w:rFonts w:ascii="Faricy New Lt" w:hAnsi="Faricy New Lt" w:cstheme="minorHAnsi"/>
        </w:rPr>
        <w:t>activities</w:t>
      </w:r>
      <w:r w:rsidR="00F977C4" w:rsidRPr="00D81CC8">
        <w:rPr>
          <w:rFonts w:ascii="Faricy New Lt" w:hAnsi="Faricy New Lt" w:cstheme="minorHAnsi"/>
        </w:rPr>
        <w:t>, such as writing workshops</w:t>
      </w:r>
      <w:r w:rsidR="007F5676" w:rsidRPr="00D81CC8">
        <w:rPr>
          <w:rFonts w:ascii="Faricy New Lt" w:hAnsi="Faricy New Lt" w:cstheme="minorHAnsi"/>
        </w:rPr>
        <w:t xml:space="preserve"> and</w:t>
      </w:r>
      <w:r w:rsidR="00F977C4" w:rsidRPr="00D81CC8">
        <w:rPr>
          <w:rFonts w:ascii="Faricy New Lt" w:hAnsi="Faricy New Lt" w:cstheme="minorHAnsi"/>
        </w:rPr>
        <w:t xml:space="preserve"> creative nature walks</w:t>
      </w:r>
      <w:r w:rsidR="007F5676" w:rsidRPr="00D81CC8">
        <w:rPr>
          <w:rFonts w:ascii="Faricy New Lt" w:hAnsi="Faricy New Lt" w:cstheme="minorHAnsi"/>
        </w:rPr>
        <w:t>.</w:t>
      </w:r>
    </w:p>
    <w:p w14:paraId="3955804D" w14:textId="7EC59C99" w:rsidR="001D570E" w:rsidRPr="00D81CC8" w:rsidRDefault="001D570E" w:rsidP="0094795D">
      <w:pPr>
        <w:pStyle w:val="ListParagraph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 xml:space="preserve">Projects must include a strong literature/creative writing element, but can also include other artforms </w:t>
      </w:r>
      <w:r w:rsidR="007F5676" w:rsidRPr="00D81CC8">
        <w:rPr>
          <w:rFonts w:ascii="Faricy New Lt" w:hAnsi="Faricy New Lt" w:cstheme="minorHAnsi"/>
        </w:rPr>
        <w:t xml:space="preserve">such as </w:t>
      </w:r>
      <w:r w:rsidRPr="00D81CC8">
        <w:rPr>
          <w:rFonts w:ascii="Faricy New Lt" w:hAnsi="Faricy New Lt" w:cstheme="minorHAnsi"/>
        </w:rPr>
        <w:t>illustration</w:t>
      </w:r>
      <w:r w:rsidR="007F5676" w:rsidRPr="00D81CC8">
        <w:rPr>
          <w:rFonts w:ascii="Faricy New Lt" w:hAnsi="Faricy New Lt" w:cstheme="minorHAnsi"/>
        </w:rPr>
        <w:t xml:space="preserve">, </w:t>
      </w:r>
      <w:r w:rsidR="006E3854" w:rsidRPr="00D81CC8">
        <w:rPr>
          <w:rFonts w:ascii="Faricy New Lt" w:hAnsi="Faricy New Lt" w:cstheme="minorHAnsi"/>
        </w:rPr>
        <w:t>music,</w:t>
      </w:r>
      <w:r w:rsidR="007F5676" w:rsidRPr="00D81CC8">
        <w:rPr>
          <w:rFonts w:ascii="Faricy New Lt" w:hAnsi="Faricy New Lt" w:cstheme="minorHAnsi"/>
        </w:rPr>
        <w:t xml:space="preserve"> and </w:t>
      </w:r>
      <w:r w:rsidR="003905A9" w:rsidRPr="00D81CC8">
        <w:rPr>
          <w:rFonts w:ascii="Faricy New Lt" w:hAnsi="Faricy New Lt" w:cstheme="minorHAnsi"/>
        </w:rPr>
        <w:t>dance.</w:t>
      </w:r>
    </w:p>
    <w:p w14:paraId="2027E02E" w14:textId="348DE44A" w:rsidR="001D570E" w:rsidRPr="00D81CC8" w:rsidRDefault="001D570E" w:rsidP="0094795D">
      <w:pPr>
        <w:pStyle w:val="ListParagraph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>Projects must be documented and evaluated</w:t>
      </w:r>
      <w:r w:rsidR="003905A9" w:rsidRPr="00D81CC8">
        <w:rPr>
          <w:rFonts w:ascii="Faricy New Lt" w:hAnsi="Faricy New Lt" w:cstheme="minorHAnsi"/>
        </w:rPr>
        <w:t xml:space="preserve"> in detail</w:t>
      </w:r>
      <w:r w:rsidRPr="00D81CC8">
        <w:rPr>
          <w:rFonts w:ascii="Faricy New Lt" w:hAnsi="Faricy New Lt" w:cstheme="minorHAnsi"/>
        </w:rPr>
        <w:t xml:space="preserve">. </w:t>
      </w:r>
    </w:p>
    <w:p w14:paraId="22535214" w14:textId="595D10AB" w:rsidR="003905A9" w:rsidRPr="00D81CC8" w:rsidRDefault="001D570E" w:rsidP="0094795D">
      <w:pPr>
        <w:pStyle w:val="ListParagraph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lastRenderedPageBreak/>
        <w:t xml:space="preserve">Artists must attend a </w:t>
      </w:r>
      <w:r w:rsidRPr="00D81CC8">
        <w:rPr>
          <w:rFonts w:ascii="Faricy New Lt" w:hAnsi="Faricy New Lt" w:cstheme="minorHAnsi"/>
          <w:b/>
          <w:bCs/>
        </w:rPr>
        <w:t>mandatory half day online information/training session</w:t>
      </w:r>
      <w:r w:rsidRPr="00D81CC8">
        <w:rPr>
          <w:rFonts w:ascii="Faricy New Lt" w:hAnsi="Faricy New Lt" w:cstheme="minorHAnsi"/>
        </w:rPr>
        <w:t xml:space="preserve"> as part of the commission – covering introductions to all artists and partners safeguarding, </w:t>
      </w:r>
      <w:r w:rsidR="0069456B" w:rsidRPr="00D81CC8">
        <w:rPr>
          <w:rFonts w:ascii="Faricy New Lt" w:hAnsi="Faricy New Lt" w:cstheme="minorHAnsi"/>
        </w:rPr>
        <w:t xml:space="preserve">monitoring </w:t>
      </w:r>
      <w:r w:rsidRPr="00D81CC8">
        <w:rPr>
          <w:rFonts w:ascii="Faricy New Lt" w:hAnsi="Faricy New Lt" w:cstheme="minorHAnsi"/>
        </w:rPr>
        <w:t>&amp;</w:t>
      </w:r>
      <w:r w:rsidR="00B8350E" w:rsidRPr="00D81CC8">
        <w:rPr>
          <w:rFonts w:ascii="Faricy New Lt" w:hAnsi="Faricy New Lt" w:cstheme="minorHAnsi"/>
        </w:rPr>
        <w:t xml:space="preserve"> </w:t>
      </w:r>
      <w:r w:rsidR="0069456B" w:rsidRPr="00D81CC8">
        <w:rPr>
          <w:rFonts w:ascii="Faricy New Lt" w:hAnsi="Faricy New Lt" w:cstheme="minorHAnsi"/>
        </w:rPr>
        <w:t>evaluation</w:t>
      </w:r>
      <w:r w:rsidR="003905A9" w:rsidRPr="00D81CC8">
        <w:rPr>
          <w:rFonts w:ascii="Faricy New Lt" w:hAnsi="Faricy New Lt" w:cstheme="minorHAnsi"/>
        </w:rPr>
        <w:t>.</w:t>
      </w:r>
    </w:p>
    <w:p w14:paraId="62556203" w14:textId="222D368A" w:rsidR="003905A9" w:rsidRPr="00D81CC8" w:rsidRDefault="003905A9" w:rsidP="0094795D">
      <w:pPr>
        <w:spacing w:after="120" w:line="276" w:lineRule="auto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 xml:space="preserve">Literature Wales staff will be available to assist with all </w:t>
      </w:r>
      <w:r w:rsidR="00D940F2" w:rsidRPr="00D81CC8">
        <w:rPr>
          <w:rFonts w:ascii="Faricy New Lt" w:hAnsi="Faricy New Lt" w:cstheme="minorHAnsi"/>
        </w:rPr>
        <w:t xml:space="preserve">elements of development, and to support delivery, </w:t>
      </w:r>
      <w:r w:rsidR="006E3854" w:rsidRPr="00D81CC8">
        <w:rPr>
          <w:rFonts w:ascii="Faricy New Lt" w:hAnsi="Faricy New Lt" w:cstheme="minorHAnsi"/>
        </w:rPr>
        <w:t>evaluation,</w:t>
      </w:r>
      <w:r w:rsidR="00D940F2" w:rsidRPr="00D81CC8">
        <w:rPr>
          <w:rFonts w:ascii="Faricy New Lt" w:hAnsi="Faricy New Lt" w:cstheme="minorHAnsi"/>
        </w:rPr>
        <w:t xml:space="preserve"> and monitoring. </w:t>
      </w:r>
    </w:p>
    <w:p w14:paraId="373DFE97" w14:textId="5D7B6101" w:rsidR="00C94658" w:rsidRPr="00D81CC8" w:rsidRDefault="009604EA" w:rsidP="0094795D">
      <w:pPr>
        <w:spacing w:after="120" w:line="276" w:lineRule="auto"/>
        <w:jc w:val="both"/>
        <w:rPr>
          <w:rFonts w:ascii="Faricy New Lt" w:hAnsi="Faricy New Lt" w:cstheme="minorHAnsi"/>
          <w:b/>
          <w:bCs/>
          <w:sz w:val="28"/>
          <w:szCs w:val="28"/>
        </w:rPr>
      </w:pPr>
      <w:r>
        <w:rPr>
          <w:rFonts w:ascii="Faricy New Lt" w:hAnsi="Faricy New Lt" w:cstheme="minorHAnsi"/>
          <w:b/>
          <w:bCs/>
          <w:sz w:val="28"/>
          <w:szCs w:val="28"/>
        </w:rPr>
        <w:br/>
      </w:r>
      <w:r w:rsidR="00C94658" w:rsidRPr="00D81CC8">
        <w:rPr>
          <w:rFonts w:ascii="Faricy New Lt" w:hAnsi="Faricy New Lt" w:cstheme="minorHAnsi"/>
          <w:b/>
          <w:bCs/>
          <w:sz w:val="28"/>
          <w:szCs w:val="28"/>
        </w:rPr>
        <w:t>What's Available</w:t>
      </w:r>
      <w:r>
        <w:rPr>
          <w:rFonts w:ascii="Faricy New Lt" w:hAnsi="Faricy New Lt" w:cstheme="minorHAnsi"/>
          <w:b/>
          <w:bCs/>
          <w:sz w:val="28"/>
          <w:szCs w:val="28"/>
        </w:rPr>
        <w:t>?</w:t>
      </w:r>
    </w:p>
    <w:p w14:paraId="605CC378" w14:textId="01CEFC50" w:rsidR="00C94658" w:rsidRPr="00D81CC8" w:rsidRDefault="00C94658" w:rsidP="0094795D">
      <w:pPr>
        <w:spacing w:after="120" w:line="276" w:lineRule="auto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 xml:space="preserve">There are </w:t>
      </w:r>
      <w:r w:rsidRPr="00D81CC8">
        <w:rPr>
          <w:rFonts w:ascii="Faricy New Lt" w:hAnsi="Faricy New Lt" w:cstheme="minorHAnsi"/>
          <w:b/>
          <w:bCs/>
        </w:rPr>
        <w:t>3</w:t>
      </w:r>
      <w:r w:rsidRPr="00D81CC8">
        <w:rPr>
          <w:rFonts w:ascii="Faricy New Lt" w:hAnsi="Faricy New Lt" w:cstheme="minorHAnsi"/>
        </w:rPr>
        <w:t xml:space="preserve"> commissions available worth £</w:t>
      </w:r>
      <w:r w:rsidRPr="00D81CC8">
        <w:rPr>
          <w:rFonts w:ascii="Faricy New Lt" w:hAnsi="Faricy New Lt" w:cstheme="minorHAnsi"/>
          <w:b/>
          <w:bCs/>
        </w:rPr>
        <w:t>4,000</w:t>
      </w:r>
      <w:r w:rsidRPr="00D81CC8">
        <w:rPr>
          <w:rFonts w:ascii="Faricy New Lt" w:hAnsi="Faricy New Lt" w:cstheme="minorHAnsi"/>
        </w:rPr>
        <w:t xml:space="preserve"> each.</w:t>
      </w:r>
    </w:p>
    <w:p w14:paraId="61C3B08D" w14:textId="4F6BE240" w:rsidR="00C94658" w:rsidRPr="00D81CC8" w:rsidRDefault="00C94658" w:rsidP="0094795D">
      <w:pPr>
        <w:spacing w:after="120" w:line="276" w:lineRule="auto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 xml:space="preserve">Writers can apply for one commission </w:t>
      </w:r>
      <w:r w:rsidR="006D5220" w:rsidRPr="00D81CC8">
        <w:rPr>
          <w:rFonts w:ascii="Faricy New Lt" w:hAnsi="Faricy New Lt" w:cstheme="minorHAnsi"/>
        </w:rPr>
        <w:t>only;</w:t>
      </w:r>
      <w:r w:rsidRPr="00D81CC8">
        <w:rPr>
          <w:rFonts w:ascii="Faricy New Lt" w:hAnsi="Faricy New Lt" w:cstheme="minorHAnsi"/>
        </w:rPr>
        <w:t xml:space="preserve"> </w:t>
      </w:r>
      <w:r w:rsidR="008C72A8" w:rsidRPr="00D81CC8">
        <w:rPr>
          <w:rFonts w:ascii="Faricy New Lt" w:hAnsi="Faricy New Lt" w:cstheme="minorHAnsi"/>
        </w:rPr>
        <w:t>however,</w:t>
      </w:r>
      <w:r w:rsidRPr="00D81CC8">
        <w:rPr>
          <w:rFonts w:ascii="Faricy New Lt" w:hAnsi="Faricy New Lt" w:cstheme="minorHAnsi"/>
        </w:rPr>
        <w:t xml:space="preserve"> you are welcome to submit an expression of interest individually, in pairs or as a collective.</w:t>
      </w:r>
    </w:p>
    <w:p w14:paraId="2B5908E2" w14:textId="77777777" w:rsidR="00C94658" w:rsidRPr="00D81CC8" w:rsidRDefault="00C94658" w:rsidP="0094795D">
      <w:pPr>
        <w:pStyle w:val="BodyText"/>
        <w:spacing w:after="120" w:line="276" w:lineRule="auto"/>
        <w:jc w:val="both"/>
        <w:rPr>
          <w:rFonts w:ascii="Faricy New Lt" w:hAnsi="Faricy New Lt" w:cstheme="minorHAnsi"/>
          <w:sz w:val="22"/>
        </w:rPr>
      </w:pPr>
    </w:p>
    <w:p w14:paraId="26988CEC" w14:textId="2FD622BD" w:rsidR="00C94658" w:rsidRPr="00D81CC8" w:rsidRDefault="00C94658" w:rsidP="0094795D">
      <w:pPr>
        <w:spacing w:after="120" w:line="276" w:lineRule="auto"/>
        <w:jc w:val="both"/>
        <w:rPr>
          <w:rFonts w:ascii="Faricy New Lt" w:hAnsi="Faricy New Lt" w:cstheme="minorHAnsi"/>
          <w:b/>
          <w:bCs/>
          <w:sz w:val="28"/>
          <w:szCs w:val="28"/>
        </w:rPr>
      </w:pPr>
      <w:r w:rsidRPr="00D81CC8">
        <w:rPr>
          <w:rFonts w:ascii="Faricy New Lt" w:hAnsi="Faricy New Lt" w:cstheme="minorHAnsi"/>
          <w:b/>
          <w:bCs/>
          <w:sz w:val="28"/>
          <w:szCs w:val="28"/>
        </w:rPr>
        <w:t>Eligibility Criteria</w:t>
      </w:r>
    </w:p>
    <w:p w14:paraId="2F295795" w14:textId="10D060D5" w:rsidR="00C94658" w:rsidRPr="00D81CC8" w:rsidRDefault="00C94658" w:rsidP="0094795D">
      <w:pPr>
        <w:spacing w:after="120" w:line="276" w:lineRule="auto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 xml:space="preserve">All Wales-based freelance writers are eligible for this opportunity, </w:t>
      </w:r>
      <w:r w:rsidR="001F6B17" w:rsidRPr="00D81CC8">
        <w:rPr>
          <w:rFonts w:ascii="Faricy New Lt" w:hAnsi="Faricy New Lt" w:cstheme="minorHAnsi"/>
        </w:rPr>
        <w:t xml:space="preserve">but we will prioritise writers who have not received commissions or paid work from Literature Wales in the past 12 months. </w:t>
      </w:r>
    </w:p>
    <w:p w14:paraId="2324541E" w14:textId="22F1F0BC" w:rsidR="00C94658" w:rsidRPr="00D81CC8" w:rsidRDefault="00C94658" w:rsidP="0094795D">
      <w:pPr>
        <w:spacing w:after="120" w:line="276" w:lineRule="auto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 xml:space="preserve">The selection panel will consider many elements during the decision-making process, including prioritising those who </w:t>
      </w:r>
      <w:r w:rsidR="007100E0" w:rsidRPr="00D81CC8">
        <w:rPr>
          <w:rFonts w:ascii="Faricy New Lt" w:hAnsi="Faricy New Lt" w:cstheme="minorHAnsi"/>
        </w:rPr>
        <w:t xml:space="preserve">are under-represented within </w:t>
      </w:r>
      <w:proofErr w:type="spellStart"/>
      <w:r w:rsidR="007100E0" w:rsidRPr="00D81CC8">
        <w:rPr>
          <w:rFonts w:ascii="Faricy New Lt" w:hAnsi="Faricy New Lt" w:cstheme="minorHAnsi"/>
        </w:rPr>
        <w:t>Wales’</w:t>
      </w:r>
      <w:proofErr w:type="spellEnd"/>
      <w:r w:rsidR="007100E0" w:rsidRPr="00D81CC8">
        <w:rPr>
          <w:rFonts w:ascii="Faricy New Lt" w:hAnsi="Faricy New Lt" w:cstheme="minorHAnsi"/>
        </w:rPr>
        <w:t xml:space="preserve"> literary community.</w:t>
      </w:r>
      <w:r w:rsidR="003415E6" w:rsidRPr="00D81CC8">
        <w:rPr>
          <w:rFonts w:ascii="Faricy New Lt" w:hAnsi="Faricy New Lt" w:cstheme="minorHAnsi"/>
        </w:rPr>
        <w:t xml:space="preserve"> Potential</w:t>
      </w:r>
      <w:r w:rsidR="00594441" w:rsidRPr="00D81CC8">
        <w:rPr>
          <w:rFonts w:ascii="Faricy New Lt" w:hAnsi="Faricy New Lt" w:cstheme="minorHAnsi"/>
        </w:rPr>
        <w:t xml:space="preserve">, </w:t>
      </w:r>
      <w:r w:rsidR="006E3854" w:rsidRPr="00D81CC8">
        <w:rPr>
          <w:rFonts w:ascii="Faricy New Lt" w:hAnsi="Faricy New Lt" w:cstheme="minorHAnsi"/>
        </w:rPr>
        <w:t>enthusiasm,</w:t>
      </w:r>
      <w:r w:rsidR="003415E6" w:rsidRPr="00D81CC8">
        <w:rPr>
          <w:rFonts w:ascii="Faricy New Lt" w:hAnsi="Faricy New Lt" w:cstheme="minorHAnsi"/>
        </w:rPr>
        <w:t xml:space="preserve"> and fre</w:t>
      </w:r>
      <w:r w:rsidR="00594441" w:rsidRPr="00D81CC8">
        <w:rPr>
          <w:rFonts w:ascii="Faricy New Lt" w:hAnsi="Faricy New Lt" w:cstheme="minorHAnsi"/>
        </w:rPr>
        <w:t xml:space="preserve">shness of ideas </w:t>
      </w:r>
      <w:r w:rsidR="003415E6" w:rsidRPr="00D81CC8">
        <w:rPr>
          <w:rFonts w:ascii="Faricy New Lt" w:hAnsi="Faricy New Lt" w:cstheme="minorHAnsi"/>
        </w:rPr>
        <w:t xml:space="preserve">will be considered as </w:t>
      </w:r>
      <w:r w:rsidR="00594441" w:rsidRPr="00D81CC8">
        <w:rPr>
          <w:rFonts w:ascii="Faricy New Lt" w:hAnsi="Faricy New Lt" w:cstheme="minorHAnsi"/>
        </w:rPr>
        <w:t>important as experience,</w:t>
      </w:r>
      <w:r w:rsidR="007A4B75" w:rsidRPr="00D81CC8">
        <w:rPr>
          <w:rFonts w:ascii="Faricy New Lt" w:hAnsi="Faricy New Lt" w:cstheme="minorHAnsi"/>
        </w:rPr>
        <w:t xml:space="preserve"> and </w:t>
      </w:r>
      <w:r w:rsidRPr="00D81CC8">
        <w:rPr>
          <w:rFonts w:ascii="Faricy New Lt" w:hAnsi="Faricy New Lt" w:cstheme="minorHAnsi"/>
        </w:rPr>
        <w:t>linguistic and geographical balance</w:t>
      </w:r>
      <w:r w:rsidR="007A4B75" w:rsidRPr="00D81CC8">
        <w:rPr>
          <w:rFonts w:ascii="Faricy New Lt" w:hAnsi="Faricy New Lt" w:cstheme="minorHAnsi"/>
        </w:rPr>
        <w:t xml:space="preserve"> might be taken into consideration</w:t>
      </w:r>
      <w:r w:rsidR="00E33D28" w:rsidRPr="00D81CC8">
        <w:rPr>
          <w:rFonts w:ascii="Faricy New Lt" w:hAnsi="Faricy New Lt" w:cstheme="minorHAnsi"/>
        </w:rPr>
        <w:t>.</w:t>
      </w:r>
    </w:p>
    <w:p w14:paraId="72902F37" w14:textId="77777777" w:rsidR="00C94658" w:rsidRPr="00D81CC8" w:rsidRDefault="00C94658" w:rsidP="0094795D">
      <w:pPr>
        <w:pStyle w:val="BodyText"/>
        <w:spacing w:after="120" w:line="276" w:lineRule="auto"/>
        <w:jc w:val="both"/>
        <w:rPr>
          <w:rFonts w:ascii="Faricy New Lt" w:hAnsi="Faricy New Lt" w:cstheme="minorHAnsi"/>
          <w:i/>
          <w:sz w:val="26"/>
        </w:rPr>
      </w:pPr>
    </w:p>
    <w:p w14:paraId="2070468C" w14:textId="33D7B028" w:rsidR="00C94658" w:rsidRPr="00D81CC8" w:rsidRDefault="00C94658" w:rsidP="0094795D">
      <w:pPr>
        <w:spacing w:after="120" w:line="276" w:lineRule="auto"/>
        <w:jc w:val="both"/>
        <w:rPr>
          <w:rFonts w:ascii="Faricy New Lt" w:hAnsi="Faricy New Lt" w:cstheme="minorHAnsi"/>
          <w:b/>
          <w:bCs/>
          <w:sz w:val="28"/>
          <w:szCs w:val="28"/>
        </w:rPr>
      </w:pPr>
      <w:r w:rsidRPr="00D81CC8">
        <w:rPr>
          <w:rFonts w:ascii="Faricy New Lt" w:hAnsi="Faricy New Lt" w:cstheme="minorHAnsi"/>
          <w:b/>
          <w:bCs/>
          <w:sz w:val="28"/>
          <w:szCs w:val="28"/>
        </w:rPr>
        <w:t>How to apply</w:t>
      </w:r>
    </w:p>
    <w:p w14:paraId="3DB4ED75" w14:textId="0555F067" w:rsidR="00055046" w:rsidRDefault="00E6375C" w:rsidP="0094795D">
      <w:pPr>
        <w:spacing w:after="120" w:line="276" w:lineRule="auto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 xml:space="preserve">To express your interest in this opportunity, please complete the </w:t>
      </w:r>
      <w:hyperlink r:id="rId8" w:history="1">
        <w:r w:rsidRPr="0060587D">
          <w:rPr>
            <w:rStyle w:val="Hyperlink"/>
            <w:rFonts w:ascii="Faricy New Lt" w:hAnsi="Faricy New Lt" w:cstheme="minorHAnsi"/>
            <w:b/>
            <w:bCs/>
          </w:rPr>
          <w:t>application form</w:t>
        </w:r>
        <w:r w:rsidRPr="0060587D">
          <w:rPr>
            <w:rStyle w:val="Hyperlink"/>
            <w:rFonts w:ascii="Faricy New Lt" w:hAnsi="Faricy New Lt" w:cstheme="minorHAnsi"/>
          </w:rPr>
          <w:t xml:space="preserve"> here</w:t>
        </w:r>
      </w:hyperlink>
      <w:r w:rsidRPr="00D81CC8">
        <w:rPr>
          <w:rFonts w:ascii="Faricy New Lt" w:hAnsi="Faricy New Lt" w:cstheme="minorHAnsi"/>
        </w:rPr>
        <w:t xml:space="preserve"> (if you would like to read the application form before attempting to fill it in, </w:t>
      </w:r>
      <w:hyperlink r:id="rId9" w:history="1">
        <w:r w:rsidRPr="00056B87">
          <w:rPr>
            <w:rStyle w:val="Hyperlink"/>
            <w:rFonts w:ascii="Faricy New Lt" w:hAnsi="Faricy New Lt" w:cstheme="minorHAnsi"/>
          </w:rPr>
          <w:t>you can do so here</w:t>
        </w:r>
      </w:hyperlink>
      <w:r w:rsidRPr="00D81CC8">
        <w:rPr>
          <w:rFonts w:ascii="Faricy New Lt" w:hAnsi="Faricy New Lt" w:cstheme="minorHAnsi"/>
        </w:rPr>
        <w:t xml:space="preserve">). The application form </w:t>
      </w:r>
      <w:r w:rsidR="005E6E20" w:rsidRPr="00D81CC8">
        <w:rPr>
          <w:rFonts w:ascii="Faricy New Lt" w:hAnsi="Faricy New Lt" w:cstheme="minorHAnsi"/>
        </w:rPr>
        <w:t>will ask for your personal details, including details which will help us assess eligibility and information about your career so far.</w:t>
      </w:r>
      <w:r w:rsidRPr="00D81CC8">
        <w:rPr>
          <w:rFonts w:ascii="Faricy New Lt" w:hAnsi="Faricy New Lt" w:cstheme="minorHAnsi"/>
        </w:rPr>
        <w:t xml:space="preserve"> </w:t>
      </w:r>
    </w:p>
    <w:p w14:paraId="37A3D136" w14:textId="649B87C8" w:rsidR="00E6375C" w:rsidRPr="00D81CC8" w:rsidRDefault="005E6E20" w:rsidP="0094795D">
      <w:pPr>
        <w:spacing w:after="120" w:line="276" w:lineRule="auto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 xml:space="preserve">You will also be asked to submit a </w:t>
      </w:r>
      <w:r w:rsidR="00CF267C" w:rsidRPr="00055046">
        <w:rPr>
          <w:rFonts w:ascii="Faricy New Lt" w:hAnsi="Faricy New Lt" w:cstheme="minorHAnsi"/>
          <w:b/>
          <w:bCs/>
        </w:rPr>
        <w:t xml:space="preserve">draft </w:t>
      </w:r>
      <w:r w:rsidRPr="00055046">
        <w:rPr>
          <w:rFonts w:ascii="Faricy New Lt" w:hAnsi="Faricy New Lt" w:cstheme="minorHAnsi"/>
          <w:b/>
          <w:bCs/>
        </w:rPr>
        <w:t>project idea</w:t>
      </w:r>
      <w:r w:rsidRPr="00D81CC8">
        <w:rPr>
          <w:rFonts w:ascii="Faricy New Lt" w:hAnsi="Faricy New Lt" w:cstheme="minorHAnsi"/>
        </w:rPr>
        <w:t xml:space="preserve"> and </w:t>
      </w:r>
      <w:r w:rsidRPr="00055046">
        <w:rPr>
          <w:rFonts w:ascii="Faricy New Lt" w:hAnsi="Faricy New Lt" w:cstheme="minorHAnsi"/>
          <w:b/>
          <w:bCs/>
        </w:rPr>
        <w:t>budget</w:t>
      </w:r>
      <w:r w:rsidRPr="00D81CC8">
        <w:rPr>
          <w:rFonts w:ascii="Faricy New Lt" w:hAnsi="Faricy New Lt" w:cstheme="minorHAnsi"/>
        </w:rPr>
        <w:t>.</w:t>
      </w:r>
    </w:p>
    <w:p w14:paraId="1E412846" w14:textId="1417D6EF" w:rsidR="004764E5" w:rsidRPr="00D81CC8" w:rsidRDefault="00CF267C" w:rsidP="0094795D">
      <w:pPr>
        <w:spacing w:after="120" w:line="276" w:lineRule="auto"/>
        <w:jc w:val="both"/>
        <w:rPr>
          <w:rFonts w:ascii="Faricy New Lt" w:hAnsi="Faricy New Lt" w:cstheme="minorHAnsi"/>
          <w:bCs/>
          <w:color w:val="000000"/>
        </w:rPr>
      </w:pPr>
      <w:r w:rsidRPr="00D81CC8">
        <w:rPr>
          <w:rFonts w:ascii="Faricy New Lt" w:hAnsi="Faricy New Lt" w:cstheme="minorHAnsi"/>
          <w:bCs/>
          <w:color w:val="000000"/>
        </w:rPr>
        <w:t xml:space="preserve">You can also apply by sending a video answering the application form questions. </w:t>
      </w:r>
      <w:r w:rsidR="004764E5" w:rsidRPr="00D81CC8">
        <w:rPr>
          <w:rFonts w:ascii="Faricy New Lt" w:hAnsi="Faricy New Lt" w:cstheme="minorHAnsi"/>
          <w:bCs/>
          <w:color w:val="000000"/>
        </w:rPr>
        <w:t>Video applications can be sent through a Dropbox or WeTransfer link. If sending your application in video form, please also send an email containing your contact details.</w:t>
      </w:r>
    </w:p>
    <w:p w14:paraId="411168DF" w14:textId="10ECDAC3" w:rsidR="00C51C15" w:rsidRPr="003E3C05" w:rsidRDefault="004764E5" w:rsidP="0094795D">
      <w:pPr>
        <w:spacing w:after="120" w:line="276" w:lineRule="auto"/>
        <w:jc w:val="both"/>
        <w:rPr>
          <w:rFonts w:ascii="Faricy New Lt" w:hAnsi="Faricy New Lt" w:cstheme="minorHAnsi"/>
          <w:color w:val="000000"/>
        </w:rPr>
      </w:pPr>
      <w:r w:rsidRPr="00D81CC8">
        <w:rPr>
          <w:rFonts w:ascii="Faricy New Lt" w:hAnsi="Faricy New Lt" w:cstheme="minorHAnsi"/>
          <w:color w:val="000000"/>
        </w:rPr>
        <w:t xml:space="preserve">Please send your application, or any questions about the role, to </w:t>
      </w:r>
      <w:hyperlink r:id="rId10" w:history="1">
        <w:r w:rsidRPr="00D81CC8">
          <w:rPr>
            <w:rStyle w:val="Hyperlink"/>
            <w:rFonts w:ascii="Faricy New Lt" w:hAnsi="Faricy New Lt" w:cstheme="minorHAnsi"/>
          </w:rPr>
          <w:t>post@literaturewales.org</w:t>
        </w:r>
      </w:hyperlink>
      <w:r w:rsidRPr="00D81CC8">
        <w:rPr>
          <w:rFonts w:ascii="Faricy New Lt" w:hAnsi="Faricy New Lt" w:cstheme="minorHAnsi"/>
          <w:color w:val="000000"/>
        </w:rPr>
        <w:t xml:space="preserve">, with </w:t>
      </w:r>
      <w:r w:rsidR="002A5838" w:rsidRPr="00D81CC8">
        <w:rPr>
          <w:rFonts w:ascii="Faricy New Lt" w:hAnsi="Faricy New Lt" w:cstheme="minorHAnsi"/>
          <w:color w:val="000000"/>
        </w:rPr>
        <w:t xml:space="preserve">Nature and </w:t>
      </w:r>
      <w:r w:rsidR="00EE257B" w:rsidRPr="00D81CC8">
        <w:rPr>
          <w:rFonts w:ascii="Faricy New Lt" w:hAnsi="Faricy New Lt" w:cstheme="minorHAnsi"/>
          <w:color w:val="000000"/>
        </w:rPr>
        <w:t xml:space="preserve">the Environment </w:t>
      </w:r>
      <w:r w:rsidR="002A5838" w:rsidRPr="00D81CC8">
        <w:rPr>
          <w:rFonts w:ascii="Faricy New Lt" w:hAnsi="Faricy New Lt" w:cstheme="minorHAnsi"/>
          <w:color w:val="000000"/>
        </w:rPr>
        <w:t>for Well-being</w:t>
      </w:r>
      <w:r w:rsidRPr="00D81CC8" w:rsidDel="000A323C">
        <w:rPr>
          <w:rFonts w:ascii="Faricy New Lt" w:hAnsi="Faricy New Lt" w:cstheme="minorHAnsi"/>
          <w:color w:val="000000"/>
        </w:rPr>
        <w:t xml:space="preserve"> </w:t>
      </w:r>
      <w:r w:rsidRPr="00D81CC8">
        <w:rPr>
          <w:rFonts w:ascii="Faricy New Lt" w:hAnsi="Faricy New Lt" w:cstheme="minorHAnsi"/>
          <w:color w:val="000000"/>
        </w:rPr>
        <w:t>in the subject line.</w:t>
      </w:r>
    </w:p>
    <w:p w14:paraId="0F041E7E" w14:textId="17B48551" w:rsidR="00147229" w:rsidRPr="002120EA" w:rsidRDefault="004764E5" w:rsidP="0094795D">
      <w:pPr>
        <w:spacing w:after="120" w:line="276" w:lineRule="auto"/>
        <w:jc w:val="both"/>
        <w:rPr>
          <w:rFonts w:ascii="Faricy New Rg" w:hAnsi="Faricy New Rg" w:cstheme="minorHAnsi"/>
          <w:b/>
        </w:rPr>
      </w:pPr>
      <w:r w:rsidRPr="00D81CC8">
        <w:rPr>
          <w:rFonts w:ascii="Faricy New Lt" w:hAnsi="Faricy New Lt" w:cstheme="minorHAnsi"/>
          <w:color w:val="000000" w:themeColor="text1"/>
        </w:rPr>
        <w:t xml:space="preserve">Expressions of Interest must be sent to Literature Wales </w:t>
      </w:r>
      <w:r w:rsidR="008C72A8" w:rsidRPr="00D81CC8">
        <w:rPr>
          <w:rFonts w:ascii="Faricy New Lt" w:hAnsi="Faricy New Lt" w:cstheme="minorHAnsi"/>
          <w:color w:val="000000" w:themeColor="text1"/>
        </w:rPr>
        <w:t>by</w:t>
      </w:r>
      <w:r w:rsidR="00724D56" w:rsidRPr="00D81CC8">
        <w:rPr>
          <w:rFonts w:ascii="Faricy New Lt" w:hAnsi="Faricy New Lt" w:cstheme="minorHAnsi"/>
        </w:rPr>
        <w:t xml:space="preserve"> </w:t>
      </w:r>
      <w:r w:rsidR="00147229" w:rsidRPr="002120EA">
        <w:rPr>
          <w:rFonts w:ascii="Faricy New Rg" w:hAnsi="Faricy New Rg" w:cstheme="minorHAnsi"/>
          <w:b/>
          <w:color w:val="F29562"/>
          <w:w w:val="110"/>
        </w:rPr>
        <w:t xml:space="preserve">12.00 noon on Monday </w:t>
      </w:r>
      <w:r w:rsidR="00E90A39" w:rsidRPr="002120EA">
        <w:rPr>
          <w:rFonts w:ascii="Faricy New Rg" w:hAnsi="Faricy New Rg" w:cstheme="minorHAnsi"/>
          <w:b/>
          <w:color w:val="F29562"/>
          <w:w w:val="110"/>
        </w:rPr>
        <w:t>21</w:t>
      </w:r>
      <w:r w:rsidR="00147229" w:rsidRPr="002120EA">
        <w:rPr>
          <w:rFonts w:ascii="Faricy New Rg" w:hAnsi="Faricy New Rg" w:cstheme="minorHAnsi"/>
          <w:b/>
          <w:color w:val="F29562"/>
          <w:w w:val="110"/>
        </w:rPr>
        <w:t xml:space="preserve"> March 2022</w:t>
      </w:r>
    </w:p>
    <w:p w14:paraId="2B0C9519" w14:textId="77777777" w:rsidR="0084363A" w:rsidRDefault="00394C4E" w:rsidP="0094795D">
      <w:pPr>
        <w:spacing w:after="120" w:line="276" w:lineRule="auto"/>
        <w:jc w:val="both"/>
        <w:rPr>
          <w:rFonts w:ascii="Faricy New Lt" w:hAnsi="Faricy New Lt" w:cstheme="minorHAnsi"/>
          <w:b/>
          <w:bCs/>
          <w:color w:val="000000"/>
          <w:sz w:val="28"/>
          <w:szCs w:val="28"/>
        </w:rPr>
      </w:pPr>
      <w:r>
        <w:rPr>
          <w:rFonts w:ascii="Faricy New Lt" w:hAnsi="Faricy New Lt" w:cstheme="minorHAnsi"/>
          <w:b/>
          <w:bCs/>
          <w:color w:val="000000"/>
          <w:sz w:val="28"/>
          <w:szCs w:val="28"/>
        </w:rPr>
        <w:br/>
      </w:r>
    </w:p>
    <w:p w14:paraId="2553AAD1" w14:textId="77777777" w:rsidR="0084363A" w:rsidRDefault="0084363A">
      <w:pPr>
        <w:rPr>
          <w:rFonts w:ascii="Faricy New Lt" w:hAnsi="Faricy New Lt" w:cstheme="minorHAnsi"/>
          <w:b/>
          <w:bCs/>
          <w:color w:val="000000"/>
          <w:sz w:val="28"/>
          <w:szCs w:val="28"/>
        </w:rPr>
      </w:pPr>
      <w:r>
        <w:rPr>
          <w:rFonts w:ascii="Faricy New Lt" w:hAnsi="Faricy New Lt" w:cstheme="minorHAnsi"/>
          <w:b/>
          <w:bCs/>
          <w:color w:val="000000"/>
          <w:sz w:val="28"/>
          <w:szCs w:val="28"/>
        </w:rPr>
        <w:br w:type="page"/>
      </w:r>
    </w:p>
    <w:p w14:paraId="3C95693D" w14:textId="1CC0A3AB" w:rsidR="004764E5" w:rsidRPr="00D973CE" w:rsidRDefault="004764E5" w:rsidP="0094795D">
      <w:pPr>
        <w:spacing w:after="120" w:line="276" w:lineRule="auto"/>
        <w:jc w:val="both"/>
        <w:rPr>
          <w:rFonts w:ascii="Faricy New Lt" w:hAnsi="Faricy New Lt" w:cstheme="minorHAnsi"/>
          <w:b/>
          <w:bCs/>
          <w:color w:val="000000"/>
          <w:sz w:val="28"/>
          <w:szCs w:val="28"/>
        </w:rPr>
      </w:pPr>
      <w:r w:rsidRPr="00D973CE">
        <w:rPr>
          <w:rFonts w:ascii="Faricy New Lt" w:hAnsi="Faricy New Lt" w:cstheme="minorHAnsi"/>
          <w:b/>
          <w:bCs/>
          <w:color w:val="000000"/>
          <w:sz w:val="28"/>
          <w:szCs w:val="28"/>
        </w:rPr>
        <w:lastRenderedPageBreak/>
        <w:t>What happens next?</w:t>
      </w:r>
    </w:p>
    <w:p w14:paraId="44ECF563" w14:textId="77777777" w:rsidR="002E68AC" w:rsidRDefault="00506996" w:rsidP="0094795D">
      <w:pPr>
        <w:spacing w:after="120" w:line="276" w:lineRule="auto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 xml:space="preserve">Your application will be assessed by representatives from </w:t>
      </w:r>
      <w:r>
        <w:rPr>
          <w:rFonts w:ascii="Faricy New Lt" w:hAnsi="Faricy New Lt" w:cstheme="minorHAnsi"/>
        </w:rPr>
        <w:t>Literature Wales and Natural Resources Wales</w:t>
      </w:r>
      <w:r w:rsidRPr="00D81CC8">
        <w:rPr>
          <w:rFonts w:ascii="Faricy New Lt" w:hAnsi="Faricy New Lt" w:cstheme="minorHAnsi"/>
        </w:rPr>
        <w:t xml:space="preserve">. </w:t>
      </w:r>
      <w:r w:rsidR="002E68AC" w:rsidRPr="00D81CC8">
        <w:rPr>
          <w:rFonts w:ascii="Faricy New Lt" w:hAnsi="Faricy New Lt" w:cstheme="minorHAnsi"/>
        </w:rPr>
        <w:t>Each application is presented to the panel anonymously, to assess each proposed project/content based on its own potential or merit.</w:t>
      </w:r>
    </w:p>
    <w:p w14:paraId="6BA990B2" w14:textId="518E9E39" w:rsidR="00506996" w:rsidRPr="00D81CC8" w:rsidRDefault="00506996" w:rsidP="0094795D">
      <w:pPr>
        <w:spacing w:after="120" w:line="276" w:lineRule="auto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>The panel includes individuals from a variety of linguistic and ethnic backgrounds and represent expertise in different areas of our work including communications, participation, writer development, monitoring and evaluation, representation and equality, health, and well-being and climate emergency.</w:t>
      </w:r>
    </w:p>
    <w:p w14:paraId="06C24F05" w14:textId="3A23FB34" w:rsidR="00225563" w:rsidRPr="00D81CC8" w:rsidRDefault="00225563" w:rsidP="0094795D">
      <w:pPr>
        <w:spacing w:after="120" w:line="276" w:lineRule="auto"/>
        <w:jc w:val="both"/>
        <w:rPr>
          <w:rFonts w:ascii="Faricy New Lt" w:hAnsi="Faricy New Lt" w:cstheme="minorHAnsi"/>
        </w:rPr>
      </w:pPr>
      <w:r>
        <w:rPr>
          <w:rFonts w:ascii="Faricy New Lt" w:hAnsi="Faricy New Lt" w:cstheme="minorHAnsi"/>
        </w:rPr>
        <w:t xml:space="preserve">The panel may </w:t>
      </w:r>
      <w:r w:rsidR="00BB72B7">
        <w:rPr>
          <w:rFonts w:ascii="Faricy New Lt" w:hAnsi="Faricy New Lt" w:cstheme="minorHAnsi"/>
        </w:rPr>
        <w:t xml:space="preserve">wish to </w:t>
      </w:r>
      <w:r>
        <w:rPr>
          <w:rFonts w:ascii="Faricy New Lt" w:hAnsi="Faricy New Lt" w:cstheme="minorHAnsi"/>
        </w:rPr>
        <w:t xml:space="preserve">invite </w:t>
      </w:r>
      <w:r w:rsidR="00BB72B7">
        <w:rPr>
          <w:rFonts w:ascii="Faricy New Lt" w:hAnsi="Faricy New Lt" w:cstheme="minorHAnsi"/>
        </w:rPr>
        <w:t xml:space="preserve">applicants to </w:t>
      </w:r>
      <w:r w:rsidR="00CC7A7A">
        <w:rPr>
          <w:rFonts w:ascii="Faricy New Lt" w:hAnsi="Faricy New Lt" w:cstheme="minorHAnsi"/>
        </w:rPr>
        <w:t xml:space="preserve">discuss their projects in further detail. </w:t>
      </w:r>
      <w:r w:rsidR="000F3FA0">
        <w:rPr>
          <w:rFonts w:ascii="Faricy New Lt" w:hAnsi="Faricy New Lt" w:cstheme="minorHAnsi"/>
        </w:rPr>
        <w:t xml:space="preserve">Should this be the case, the meetings would take place on </w:t>
      </w:r>
      <w:r w:rsidR="000F3FA0" w:rsidRPr="00E23985">
        <w:rPr>
          <w:rFonts w:ascii="Faricy New Lt" w:hAnsi="Faricy New Lt" w:cstheme="minorHAnsi"/>
          <w:b/>
          <w:bCs/>
        </w:rPr>
        <w:t>Thursday 24 March 2022</w:t>
      </w:r>
      <w:r w:rsidR="000F3FA0">
        <w:rPr>
          <w:rFonts w:ascii="Faricy New Lt" w:hAnsi="Faricy New Lt" w:cstheme="minorHAnsi"/>
        </w:rPr>
        <w:t xml:space="preserve">. </w:t>
      </w:r>
    </w:p>
    <w:p w14:paraId="414F9086" w14:textId="07029D8F" w:rsidR="00991952" w:rsidRPr="00D81CC8" w:rsidRDefault="00AC535C" w:rsidP="0094795D">
      <w:pPr>
        <w:spacing w:after="120" w:line="276" w:lineRule="auto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 xml:space="preserve">Successful applications will be selected and confirmed with each writer by </w:t>
      </w:r>
      <w:r w:rsidRPr="00E23985">
        <w:rPr>
          <w:rFonts w:ascii="Faricy New Lt" w:hAnsi="Faricy New Lt" w:cstheme="minorHAnsi"/>
          <w:b/>
          <w:bCs/>
        </w:rPr>
        <w:t>Tuesday 29 March 2022</w:t>
      </w:r>
      <w:r w:rsidRPr="00D81CC8">
        <w:rPr>
          <w:rFonts w:ascii="Faricy New Lt" w:hAnsi="Faricy New Lt" w:cstheme="minorHAnsi"/>
        </w:rPr>
        <w:t xml:space="preserve">. At this point, Literature Wales will confirm the exact funding offered, and will agree a completion date with each writer. </w:t>
      </w:r>
    </w:p>
    <w:p w14:paraId="6C140E5C" w14:textId="38CAC7C6" w:rsidR="004764E5" w:rsidRPr="00D81CC8" w:rsidRDefault="00991952" w:rsidP="0094795D">
      <w:pPr>
        <w:spacing w:after="120" w:line="276" w:lineRule="auto"/>
        <w:jc w:val="both"/>
        <w:rPr>
          <w:rFonts w:ascii="Faricy New Lt" w:hAnsi="Faricy New Lt" w:cstheme="minorHAnsi"/>
          <w:b/>
          <w:bCs/>
          <w:color w:val="000000"/>
        </w:rPr>
      </w:pPr>
      <w:r w:rsidRPr="00D81CC8">
        <w:rPr>
          <w:rFonts w:ascii="Faricy New Lt" w:hAnsi="Faricy New Lt" w:cstheme="minorHAnsi"/>
          <w:color w:val="000000" w:themeColor="text1"/>
        </w:rPr>
        <w:t xml:space="preserve">We expect the successful projects to start in </w:t>
      </w:r>
      <w:r w:rsidRPr="00D81CC8">
        <w:rPr>
          <w:rFonts w:ascii="Faricy New Lt" w:hAnsi="Faricy New Lt" w:cstheme="minorHAnsi"/>
          <w:b/>
          <w:bCs/>
          <w:color w:val="000000" w:themeColor="text1"/>
        </w:rPr>
        <w:t>April 2022</w:t>
      </w:r>
      <w:r w:rsidR="00A56A38" w:rsidRPr="00D81CC8">
        <w:rPr>
          <w:rFonts w:ascii="Faricy New Lt" w:hAnsi="Faricy New Lt" w:cstheme="minorHAnsi"/>
          <w:b/>
          <w:bCs/>
          <w:color w:val="000000" w:themeColor="text1"/>
        </w:rPr>
        <w:t>.</w:t>
      </w:r>
    </w:p>
    <w:p w14:paraId="5877D4AF" w14:textId="77777777" w:rsidR="004764E5" w:rsidRPr="00D81CC8" w:rsidRDefault="004764E5" w:rsidP="0094795D">
      <w:pPr>
        <w:spacing w:after="120" w:line="276" w:lineRule="auto"/>
        <w:jc w:val="both"/>
        <w:rPr>
          <w:rFonts w:ascii="Faricy New Lt" w:hAnsi="Faricy New Lt" w:cstheme="minorHAnsi"/>
          <w:b/>
        </w:rPr>
      </w:pPr>
    </w:p>
    <w:p w14:paraId="082721C2" w14:textId="77777777" w:rsidR="004764E5" w:rsidRPr="00D973CE" w:rsidRDefault="004764E5" w:rsidP="0094795D">
      <w:pPr>
        <w:spacing w:after="120" w:line="276" w:lineRule="auto"/>
        <w:jc w:val="both"/>
        <w:rPr>
          <w:rFonts w:ascii="Faricy New Lt" w:hAnsi="Faricy New Lt" w:cstheme="minorHAnsi"/>
          <w:b/>
          <w:sz w:val="28"/>
          <w:szCs w:val="28"/>
        </w:rPr>
      </w:pPr>
      <w:r w:rsidRPr="00D973CE">
        <w:rPr>
          <w:rFonts w:ascii="Faricy New Lt" w:hAnsi="Faricy New Lt" w:cstheme="minorHAnsi"/>
          <w:b/>
          <w:sz w:val="28"/>
          <w:szCs w:val="28"/>
        </w:rPr>
        <w:t>Our recruitment policy</w:t>
      </w:r>
    </w:p>
    <w:p w14:paraId="6046BD55" w14:textId="77777777" w:rsidR="004764E5" w:rsidRPr="00D81CC8" w:rsidRDefault="004764E5" w:rsidP="0094795D">
      <w:pPr>
        <w:spacing w:after="120" w:line="276" w:lineRule="auto"/>
        <w:jc w:val="both"/>
        <w:rPr>
          <w:rFonts w:ascii="Faricy New Lt" w:hAnsi="Faricy New Lt" w:cstheme="minorHAnsi"/>
        </w:rPr>
      </w:pPr>
    </w:p>
    <w:p w14:paraId="14DA4604" w14:textId="02403A2E" w:rsidR="004764E5" w:rsidRPr="00D81CC8" w:rsidRDefault="004764E5" w:rsidP="0094795D">
      <w:pPr>
        <w:spacing w:after="120" w:line="276" w:lineRule="auto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 xml:space="preserve">Literature Wales benefitted from being a part of the </w:t>
      </w:r>
      <w:hyperlink r:id="rId11" w:history="1">
        <w:r w:rsidRPr="00D81CC8">
          <w:rPr>
            <w:rStyle w:val="Hyperlink"/>
            <w:rFonts w:ascii="Faricy New Lt" w:hAnsi="Faricy New Lt" w:cstheme="minorHAnsi"/>
          </w:rPr>
          <w:t>Weston Jerwood Creative Bursaries</w:t>
        </w:r>
      </w:hyperlink>
      <w:r w:rsidRPr="00D81CC8">
        <w:rPr>
          <w:rFonts w:ascii="Faricy New Lt" w:hAnsi="Faricy New Lt" w:cstheme="minorHAnsi"/>
        </w:rPr>
        <w:t xml:space="preserve">, which support arts organisations to expand their approach to diverse recruitment and talent development. We are committed to welcoming candidates from a wide range of backgrounds, which includes assessing applications partly based on potential strengths. If you would like to apply for this </w:t>
      </w:r>
      <w:r w:rsidR="00A56A38" w:rsidRPr="00D81CC8">
        <w:rPr>
          <w:rFonts w:ascii="Faricy New Lt" w:hAnsi="Faricy New Lt" w:cstheme="minorHAnsi"/>
        </w:rPr>
        <w:t xml:space="preserve">opportunity </w:t>
      </w:r>
      <w:r w:rsidRPr="00D81CC8">
        <w:rPr>
          <w:rFonts w:ascii="Faricy New Lt" w:hAnsi="Faricy New Lt" w:cstheme="minorHAnsi"/>
        </w:rPr>
        <w:t>but are uncertain whether you have sufficient experience, please contact us for an informal chat.</w:t>
      </w:r>
    </w:p>
    <w:p w14:paraId="79EA8B39" w14:textId="77777777" w:rsidR="004764E5" w:rsidRPr="00D81CC8" w:rsidRDefault="004764E5" w:rsidP="0094795D">
      <w:pPr>
        <w:spacing w:after="120" w:line="276" w:lineRule="auto"/>
        <w:jc w:val="both"/>
        <w:rPr>
          <w:rFonts w:ascii="Faricy New Lt" w:hAnsi="Faricy New Lt" w:cstheme="minorHAnsi"/>
          <w:color w:val="000000"/>
          <w:sz w:val="24"/>
          <w:szCs w:val="24"/>
        </w:rPr>
      </w:pPr>
    </w:p>
    <w:p w14:paraId="78E865A9" w14:textId="3B808A14" w:rsidR="00D940F2" w:rsidRPr="00D973CE" w:rsidRDefault="00D940F2" w:rsidP="0094795D">
      <w:pPr>
        <w:spacing w:after="120" w:line="276" w:lineRule="auto"/>
        <w:jc w:val="both"/>
        <w:rPr>
          <w:rFonts w:ascii="Faricy New Lt" w:hAnsi="Faricy New Lt" w:cstheme="minorHAnsi"/>
          <w:b/>
          <w:bCs/>
          <w:sz w:val="28"/>
          <w:szCs w:val="28"/>
        </w:rPr>
      </w:pPr>
      <w:r w:rsidRPr="00D973CE">
        <w:rPr>
          <w:rFonts w:ascii="Faricy New Lt" w:hAnsi="Faricy New Lt" w:cstheme="minorHAnsi"/>
          <w:b/>
          <w:bCs/>
          <w:sz w:val="28"/>
          <w:szCs w:val="28"/>
        </w:rPr>
        <w:t>Budget</w:t>
      </w:r>
    </w:p>
    <w:p w14:paraId="4EC66EA9" w14:textId="3F62DD10" w:rsidR="00592DEE" w:rsidRPr="00D81CC8" w:rsidRDefault="00924B89" w:rsidP="0094795D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Faricy New Lt" w:hAnsi="Faricy New Lt" w:cstheme="minorHAnsi"/>
          <w:sz w:val="22"/>
          <w:szCs w:val="22"/>
        </w:rPr>
      </w:pPr>
      <w:r w:rsidRPr="00D81CC8">
        <w:rPr>
          <w:rFonts w:ascii="Faricy New Lt" w:hAnsi="Faricy New Lt" w:cstheme="minorHAnsi"/>
          <w:sz w:val="22"/>
          <w:szCs w:val="22"/>
        </w:rPr>
        <w:t xml:space="preserve">Each commission is worth </w:t>
      </w:r>
      <w:r w:rsidRPr="00D81CC8">
        <w:rPr>
          <w:rFonts w:ascii="Faricy New Lt" w:hAnsi="Faricy New Lt" w:cstheme="minorHAnsi"/>
          <w:b/>
          <w:bCs/>
          <w:sz w:val="22"/>
          <w:szCs w:val="22"/>
        </w:rPr>
        <w:t>£4,000</w:t>
      </w:r>
      <w:r w:rsidRPr="00D81CC8">
        <w:rPr>
          <w:rFonts w:ascii="Faricy New Lt" w:hAnsi="Faricy New Lt" w:cstheme="minorHAnsi"/>
          <w:sz w:val="22"/>
          <w:szCs w:val="22"/>
        </w:rPr>
        <w:t xml:space="preserve">. </w:t>
      </w:r>
      <w:r w:rsidR="0081745D" w:rsidRPr="00D81CC8">
        <w:rPr>
          <w:rFonts w:ascii="Faricy New Lt" w:hAnsi="Faricy New Lt" w:cstheme="minorHAnsi"/>
          <w:sz w:val="22"/>
          <w:szCs w:val="22"/>
        </w:rPr>
        <w:t xml:space="preserve">The facilitator, or team of facilitators, must consider </w:t>
      </w:r>
      <w:r w:rsidR="00CE0230" w:rsidRPr="00D81CC8">
        <w:rPr>
          <w:rFonts w:ascii="Faricy New Lt" w:hAnsi="Faricy New Lt" w:cstheme="minorHAnsi"/>
          <w:sz w:val="22"/>
          <w:szCs w:val="22"/>
        </w:rPr>
        <w:t xml:space="preserve">and include </w:t>
      </w:r>
      <w:r w:rsidR="0081745D" w:rsidRPr="00D81CC8">
        <w:rPr>
          <w:rFonts w:ascii="Faricy New Lt" w:hAnsi="Faricy New Lt" w:cstheme="minorHAnsi"/>
          <w:sz w:val="22"/>
          <w:szCs w:val="22"/>
        </w:rPr>
        <w:t>their own fee within this budget in developing and delivering this project.</w:t>
      </w:r>
      <w:r w:rsidR="00905918" w:rsidRPr="00D81CC8">
        <w:rPr>
          <w:rFonts w:ascii="Faricy New Lt" w:hAnsi="Faricy New Lt" w:cstheme="minorHAnsi"/>
          <w:sz w:val="22"/>
          <w:szCs w:val="22"/>
        </w:rPr>
        <w:t xml:space="preserve"> Facilitators are free to dictate their own daily rate based on experience and </w:t>
      </w:r>
      <w:r w:rsidR="00CE0230" w:rsidRPr="00D81CC8">
        <w:rPr>
          <w:rFonts w:ascii="Faricy New Lt" w:hAnsi="Faricy New Lt" w:cstheme="minorHAnsi"/>
          <w:sz w:val="22"/>
          <w:szCs w:val="22"/>
        </w:rPr>
        <w:t>expertise</w:t>
      </w:r>
      <w:r w:rsidR="00905918" w:rsidRPr="00D81CC8">
        <w:rPr>
          <w:rFonts w:ascii="Faricy New Lt" w:hAnsi="Faricy New Lt" w:cstheme="minorHAnsi"/>
          <w:sz w:val="22"/>
          <w:szCs w:val="22"/>
        </w:rPr>
        <w:t>.</w:t>
      </w:r>
      <w:r w:rsidR="0081745D" w:rsidRPr="00D81CC8">
        <w:rPr>
          <w:rFonts w:ascii="Faricy New Lt" w:hAnsi="Faricy New Lt" w:cstheme="minorHAnsi"/>
          <w:sz w:val="22"/>
          <w:szCs w:val="22"/>
        </w:rPr>
        <w:t xml:space="preserve"> </w:t>
      </w:r>
    </w:p>
    <w:p w14:paraId="4BF4409F" w14:textId="30544725" w:rsidR="00924B89" w:rsidRPr="00D81CC8" w:rsidRDefault="00924B89" w:rsidP="0094795D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Faricy New Lt" w:hAnsi="Faricy New Lt" w:cstheme="minorHAnsi"/>
          <w:sz w:val="22"/>
          <w:szCs w:val="22"/>
        </w:rPr>
      </w:pPr>
      <w:r w:rsidRPr="00D81CC8">
        <w:rPr>
          <w:rFonts w:ascii="Faricy New Lt" w:hAnsi="Faricy New Lt" w:cstheme="minorHAnsi"/>
          <w:sz w:val="22"/>
          <w:szCs w:val="22"/>
        </w:rPr>
        <w:t xml:space="preserve">Tŷ Newydd Writing Centre can also be made available to </w:t>
      </w:r>
      <w:r w:rsidR="00A56A38" w:rsidRPr="00D81CC8">
        <w:rPr>
          <w:rFonts w:ascii="Faricy New Lt" w:hAnsi="Faricy New Lt" w:cstheme="minorHAnsi"/>
          <w:sz w:val="22"/>
          <w:szCs w:val="22"/>
        </w:rPr>
        <w:t xml:space="preserve">your </w:t>
      </w:r>
      <w:r w:rsidRPr="00D81CC8">
        <w:rPr>
          <w:rFonts w:ascii="Faricy New Lt" w:hAnsi="Faricy New Lt" w:cstheme="minorHAnsi"/>
          <w:sz w:val="22"/>
          <w:szCs w:val="22"/>
        </w:rPr>
        <w:t xml:space="preserve">project as an in-kind resource for a </w:t>
      </w:r>
      <w:r w:rsidR="00592DEE" w:rsidRPr="00D81CC8">
        <w:rPr>
          <w:rFonts w:ascii="Faricy New Lt" w:hAnsi="Faricy New Lt" w:cstheme="minorHAnsi"/>
          <w:sz w:val="22"/>
          <w:szCs w:val="22"/>
        </w:rPr>
        <w:t>fully catered</w:t>
      </w:r>
      <w:r w:rsidRPr="00D81CC8">
        <w:rPr>
          <w:rFonts w:ascii="Faricy New Lt" w:hAnsi="Faricy New Lt" w:cstheme="minorHAnsi"/>
          <w:sz w:val="22"/>
          <w:szCs w:val="22"/>
        </w:rPr>
        <w:t xml:space="preserve"> short residential stay (2 nights maximum), or a non-residential event subject to availability. </w:t>
      </w:r>
      <w:r w:rsidR="00592DEE" w:rsidRPr="00D81CC8">
        <w:rPr>
          <w:rFonts w:ascii="Faricy New Lt" w:hAnsi="Faricy New Lt" w:cstheme="minorHAnsi"/>
          <w:sz w:val="22"/>
          <w:szCs w:val="22"/>
        </w:rPr>
        <w:t xml:space="preserve">Any travel costs for participants attending Tŷ Newydd must be considered within the project budget. </w:t>
      </w:r>
    </w:p>
    <w:p w14:paraId="16A955A6" w14:textId="7AB71B65" w:rsidR="0053010D" w:rsidRPr="00D81CC8" w:rsidRDefault="007455B1" w:rsidP="0094795D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Faricy New Lt" w:hAnsi="Faricy New Lt" w:cstheme="minorHAnsi"/>
          <w:sz w:val="22"/>
          <w:szCs w:val="22"/>
        </w:rPr>
      </w:pPr>
      <w:r>
        <w:rPr>
          <w:rFonts w:ascii="Faricy New Lt" w:hAnsi="Faricy New Lt" w:cstheme="minorHAnsi"/>
          <w:sz w:val="22"/>
          <w:szCs w:val="22"/>
        </w:rPr>
        <w:t xml:space="preserve">We have included a Budget Breakdown example below. </w:t>
      </w:r>
      <w:r w:rsidR="004628E2">
        <w:rPr>
          <w:rFonts w:ascii="Faricy New Lt" w:hAnsi="Faricy New Lt" w:cstheme="minorHAnsi"/>
          <w:sz w:val="22"/>
          <w:szCs w:val="22"/>
        </w:rPr>
        <w:t xml:space="preserve">Please get in touch if you would like assistance with the </w:t>
      </w:r>
      <w:r w:rsidR="0053010D" w:rsidRPr="00D81CC8">
        <w:rPr>
          <w:rFonts w:ascii="Faricy New Lt" w:hAnsi="Faricy New Lt" w:cstheme="minorHAnsi"/>
          <w:sz w:val="22"/>
          <w:szCs w:val="22"/>
        </w:rPr>
        <w:t xml:space="preserve">budget forecasting plan. </w:t>
      </w:r>
    </w:p>
    <w:p w14:paraId="13B00172" w14:textId="77777777" w:rsidR="00057794" w:rsidRPr="00D81CC8" w:rsidRDefault="00057794" w:rsidP="0094795D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Faricy New Lt" w:hAnsi="Faricy New Lt" w:cstheme="minorHAnsi"/>
          <w:sz w:val="22"/>
          <w:szCs w:val="22"/>
        </w:rPr>
      </w:pPr>
    </w:p>
    <w:p w14:paraId="5015C56D" w14:textId="77777777" w:rsidR="0084363A" w:rsidRDefault="0084363A">
      <w:pPr>
        <w:rPr>
          <w:rFonts w:ascii="Faricy New Lt" w:eastAsia="Times New Roman" w:hAnsi="Faricy New Lt" w:cstheme="minorHAnsi"/>
          <w:b/>
          <w:bCs/>
          <w:sz w:val="28"/>
          <w:szCs w:val="28"/>
          <w:lang w:eastAsia="en-GB"/>
        </w:rPr>
      </w:pPr>
      <w:r>
        <w:rPr>
          <w:rFonts w:ascii="Faricy New Lt" w:hAnsi="Faricy New Lt" w:cstheme="minorHAnsi"/>
          <w:b/>
          <w:bCs/>
          <w:sz w:val="28"/>
          <w:szCs w:val="28"/>
        </w:rPr>
        <w:br w:type="page"/>
      </w:r>
    </w:p>
    <w:p w14:paraId="7A020042" w14:textId="47602FC7" w:rsidR="00C51DD6" w:rsidRPr="00D973CE" w:rsidRDefault="00CA7AAB" w:rsidP="0094795D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Faricy New Lt" w:hAnsi="Faricy New Lt" w:cstheme="minorHAnsi"/>
          <w:sz w:val="28"/>
          <w:szCs w:val="28"/>
        </w:rPr>
      </w:pPr>
      <w:r w:rsidRPr="00D973CE">
        <w:rPr>
          <w:rFonts w:ascii="Faricy New Lt" w:hAnsi="Faricy New Lt" w:cstheme="minorHAnsi"/>
          <w:b/>
          <w:bCs/>
          <w:sz w:val="28"/>
          <w:szCs w:val="28"/>
        </w:rPr>
        <w:lastRenderedPageBreak/>
        <w:t>Budget Example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9"/>
        <w:gridCol w:w="2435"/>
        <w:gridCol w:w="2151"/>
        <w:gridCol w:w="2151"/>
      </w:tblGrid>
      <w:tr w:rsidR="009D04A0" w:rsidRPr="00D81CC8" w14:paraId="352B319A" w14:textId="28E44325" w:rsidTr="00C53DC4">
        <w:tc>
          <w:tcPr>
            <w:tcW w:w="2279" w:type="dxa"/>
            <w:shd w:val="clear" w:color="auto" w:fill="EDEDED" w:themeFill="accent3" w:themeFillTint="33"/>
          </w:tcPr>
          <w:p w14:paraId="7266D9E1" w14:textId="08D51B58" w:rsidR="009D04A0" w:rsidRPr="00D81CC8" w:rsidRDefault="009D04A0" w:rsidP="0094795D">
            <w:pPr>
              <w:pStyle w:val="NormalWeb"/>
              <w:spacing w:before="0" w:beforeAutospacing="0" w:after="120" w:afterAutospacing="0" w:line="276" w:lineRule="auto"/>
              <w:rPr>
                <w:rFonts w:ascii="Faricy New Lt" w:hAnsi="Faricy New Lt" w:cstheme="minorHAnsi"/>
                <w:sz w:val="22"/>
                <w:szCs w:val="22"/>
              </w:rPr>
            </w:pPr>
            <w:r w:rsidRPr="00D81CC8">
              <w:rPr>
                <w:rFonts w:ascii="Faricy New Lt" w:hAnsi="Faricy New Lt" w:cstheme="minorHAnsi"/>
                <w:sz w:val="22"/>
                <w:szCs w:val="22"/>
              </w:rPr>
              <w:t>Item</w:t>
            </w:r>
          </w:p>
        </w:tc>
        <w:tc>
          <w:tcPr>
            <w:tcW w:w="2435" w:type="dxa"/>
            <w:shd w:val="clear" w:color="auto" w:fill="EDEDED" w:themeFill="accent3" w:themeFillTint="33"/>
          </w:tcPr>
          <w:p w14:paraId="6EC18871" w14:textId="3B0A1191" w:rsidR="009D04A0" w:rsidRPr="00D81CC8" w:rsidRDefault="009D04A0" w:rsidP="0094795D">
            <w:pPr>
              <w:pStyle w:val="NormalWeb"/>
              <w:spacing w:before="0" w:beforeAutospacing="0" w:after="120" w:afterAutospacing="0" w:line="276" w:lineRule="auto"/>
              <w:rPr>
                <w:rFonts w:ascii="Faricy New Lt" w:hAnsi="Faricy New Lt" w:cstheme="minorHAnsi"/>
                <w:sz w:val="22"/>
                <w:szCs w:val="22"/>
              </w:rPr>
            </w:pPr>
            <w:r w:rsidRPr="00D81CC8">
              <w:rPr>
                <w:rFonts w:ascii="Faricy New Lt" w:hAnsi="Faricy New Lt" w:cstheme="minorHAnsi"/>
                <w:sz w:val="22"/>
                <w:szCs w:val="22"/>
              </w:rPr>
              <w:t>Individual Cost</w:t>
            </w:r>
          </w:p>
        </w:tc>
        <w:tc>
          <w:tcPr>
            <w:tcW w:w="2151" w:type="dxa"/>
            <w:shd w:val="clear" w:color="auto" w:fill="EDEDED" w:themeFill="accent3" w:themeFillTint="33"/>
          </w:tcPr>
          <w:p w14:paraId="119C530F" w14:textId="221B6D71" w:rsidR="009D04A0" w:rsidRPr="00D81CC8" w:rsidRDefault="009D04A0" w:rsidP="0094795D">
            <w:pPr>
              <w:pStyle w:val="NormalWeb"/>
              <w:spacing w:before="0" w:beforeAutospacing="0" w:after="120" w:afterAutospacing="0" w:line="276" w:lineRule="auto"/>
              <w:jc w:val="both"/>
              <w:rPr>
                <w:rFonts w:ascii="Faricy New Lt" w:hAnsi="Faricy New Lt" w:cstheme="minorHAnsi"/>
                <w:sz w:val="22"/>
                <w:szCs w:val="22"/>
              </w:rPr>
            </w:pPr>
            <w:r w:rsidRPr="00D81CC8">
              <w:rPr>
                <w:rFonts w:ascii="Faricy New Lt" w:hAnsi="Faricy New Lt" w:cstheme="minorHAnsi"/>
                <w:sz w:val="22"/>
                <w:szCs w:val="22"/>
              </w:rPr>
              <w:t>Number Needed</w:t>
            </w:r>
          </w:p>
        </w:tc>
        <w:tc>
          <w:tcPr>
            <w:tcW w:w="2151" w:type="dxa"/>
            <w:shd w:val="clear" w:color="auto" w:fill="EDEDED" w:themeFill="accent3" w:themeFillTint="33"/>
          </w:tcPr>
          <w:p w14:paraId="57F0AEF1" w14:textId="286D123C" w:rsidR="009D04A0" w:rsidRPr="00D81CC8" w:rsidRDefault="009D04A0" w:rsidP="0094795D">
            <w:pPr>
              <w:pStyle w:val="NormalWeb"/>
              <w:spacing w:before="0" w:beforeAutospacing="0" w:after="120" w:afterAutospacing="0" w:line="276" w:lineRule="auto"/>
              <w:jc w:val="both"/>
              <w:rPr>
                <w:rFonts w:ascii="Faricy New Lt" w:hAnsi="Faricy New Lt" w:cstheme="minorHAnsi"/>
                <w:sz w:val="22"/>
                <w:szCs w:val="22"/>
              </w:rPr>
            </w:pPr>
            <w:r w:rsidRPr="00D81CC8">
              <w:rPr>
                <w:rFonts w:ascii="Faricy New Lt" w:hAnsi="Faricy New Lt" w:cstheme="minorHAnsi"/>
                <w:sz w:val="22"/>
                <w:szCs w:val="22"/>
              </w:rPr>
              <w:t>Total Amount</w:t>
            </w:r>
          </w:p>
        </w:tc>
      </w:tr>
      <w:tr w:rsidR="009D04A0" w:rsidRPr="00D81CC8" w14:paraId="7A9CACC9" w14:textId="654164E9" w:rsidTr="009D04A0">
        <w:tc>
          <w:tcPr>
            <w:tcW w:w="2279" w:type="dxa"/>
          </w:tcPr>
          <w:p w14:paraId="551AC1E7" w14:textId="6F17338C" w:rsidR="009D04A0" w:rsidRPr="00D81CC8" w:rsidRDefault="009D04A0" w:rsidP="0094795D">
            <w:pPr>
              <w:pStyle w:val="NormalWeb"/>
              <w:spacing w:before="0" w:beforeAutospacing="0" w:after="120" w:afterAutospacing="0" w:line="276" w:lineRule="auto"/>
              <w:rPr>
                <w:rFonts w:ascii="Faricy New Lt" w:hAnsi="Faricy New Lt" w:cstheme="minorHAnsi"/>
                <w:sz w:val="20"/>
                <w:szCs w:val="20"/>
              </w:rPr>
            </w:pPr>
            <w:r w:rsidRPr="00D81CC8">
              <w:rPr>
                <w:rFonts w:ascii="Faricy New Lt" w:hAnsi="Faricy New Lt" w:cstheme="minorHAnsi"/>
                <w:sz w:val="20"/>
                <w:szCs w:val="20"/>
              </w:rPr>
              <w:t>Facilitator Fee: Developing Project</w:t>
            </w:r>
            <w:r w:rsidR="00504C96" w:rsidRPr="00D81CC8">
              <w:rPr>
                <w:rFonts w:ascii="Faricy New Lt" w:hAnsi="Faricy New Lt" w:cstheme="minorHAnsi"/>
                <w:sz w:val="20"/>
                <w:szCs w:val="20"/>
              </w:rPr>
              <w:t xml:space="preserve"> </w:t>
            </w:r>
            <w:r w:rsidR="00504C96" w:rsidRPr="00D81CC8">
              <w:rPr>
                <w:rFonts w:ascii="Faricy New Lt" w:hAnsi="Faricy New Lt" w:cstheme="minorHAnsi"/>
                <w:sz w:val="18"/>
                <w:szCs w:val="18"/>
              </w:rPr>
              <w:t>(including partner meetings</w:t>
            </w:r>
            <w:r w:rsidR="00E46088" w:rsidRPr="00D81CC8">
              <w:rPr>
                <w:rFonts w:ascii="Faricy New Lt" w:hAnsi="Faricy New Lt" w:cstheme="minorHAnsi"/>
                <w:sz w:val="18"/>
                <w:szCs w:val="18"/>
              </w:rPr>
              <w:t>; preparation monitoring and evaluation work)</w:t>
            </w:r>
          </w:p>
        </w:tc>
        <w:tc>
          <w:tcPr>
            <w:tcW w:w="2435" w:type="dxa"/>
          </w:tcPr>
          <w:p w14:paraId="7E8D9667" w14:textId="08326E7A" w:rsidR="009D04A0" w:rsidRPr="00D81CC8" w:rsidRDefault="003A478A" w:rsidP="0094795D">
            <w:pPr>
              <w:pStyle w:val="NormalWeb"/>
              <w:spacing w:before="0" w:beforeAutospacing="0" w:after="120" w:afterAutospacing="0" w:line="276" w:lineRule="auto"/>
              <w:rPr>
                <w:rFonts w:ascii="Faricy New Lt" w:hAnsi="Faricy New Lt" w:cstheme="minorHAnsi"/>
                <w:sz w:val="20"/>
                <w:szCs w:val="20"/>
              </w:rPr>
            </w:pPr>
            <w:r w:rsidRPr="00D81CC8">
              <w:rPr>
                <w:rFonts w:ascii="Faricy New Lt" w:hAnsi="Faricy New Lt" w:cstheme="minorHAnsi"/>
                <w:sz w:val="20"/>
                <w:szCs w:val="20"/>
              </w:rPr>
              <w:t xml:space="preserve">Day rate @ </w:t>
            </w:r>
            <w:r w:rsidR="009D04A0" w:rsidRPr="00D81CC8">
              <w:rPr>
                <w:rFonts w:ascii="Faricy New Lt" w:hAnsi="Faricy New Lt" w:cstheme="minorHAnsi"/>
                <w:sz w:val="20"/>
                <w:szCs w:val="20"/>
              </w:rPr>
              <w:t>£300</w:t>
            </w:r>
          </w:p>
        </w:tc>
        <w:tc>
          <w:tcPr>
            <w:tcW w:w="2151" w:type="dxa"/>
          </w:tcPr>
          <w:p w14:paraId="18CFE54E" w14:textId="7CB968F7" w:rsidR="009D04A0" w:rsidRPr="00D81CC8" w:rsidRDefault="00424226" w:rsidP="0094795D">
            <w:pPr>
              <w:pStyle w:val="NormalWeb"/>
              <w:spacing w:before="0" w:beforeAutospacing="0" w:after="120" w:afterAutospacing="0" w:line="276" w:lineRule="auto"/>
              <w:jc w:val="both"/>
              <w:rPr>
                <w:rFonts w:ascii="Faricy New Lt" w:hAnsi="Faricy New Lt" w:cstheme="minorHAnsi"/>
                <w:sz w:val="20"/>
                <w:szCs w:val="20"/>
              </w:rPr>
            </w:pPr>
            <w:r w:rsidRPr="00D81CC8">
              <w:rPr>
                <w:rFonts w:ascii="Faricy New Lt" w:hAnsi="Faricy New Lt" w:cstheme="minorHAnsi"/>
                <w:sz w:val="20"/>
                <w:szCs w:val="20"/>
              </w:rPr>
              <w:t>3</w:t>
            </w:r>
          </w:p>
        </w:tc>
        <w:tc>
          <w:tcPr>
            <w:tcW w:w="2151" w:type="dxa"/>
          </w:tcPr>
          <w:p w14:paraId="18C93DCD" w14:textId="164DAF43" w:rsidR="009D04A0" w:rsidRPr="00D81CC8" w:rsidRDefault="009D04A0" w:rsidP="0094795D">
            <w:pPr>
              <w:pStyle w:val="NormalWeb"/>
              <w:spacing w:before="0" w:beforeAutospacing="0" w:after="120" w:afterAutospacing="0" w:line="276" w:lineRule="auto"/>
              <w:jc w:val="both"/>
              <w:rPr>
                <w:rFonts w:ascii="Faricy New Lt" w:hAnsi="Faricy New Lt" w:cstheme="minorHAnsi"/>
                <w:sz w:val="20"/>
                <w:szCs w:val="20"/>
              </w:rPr>
            </w:pPr>
            <w:r w:rsidRPr="00D81CC8">
              <w:rPr>
                <w:rFonts w:ascii="Faricy New Lt" w:hAnsi="Faricy New Lt" w:cstheme="minorHAnsi"/>
                <w:sz w:val="20"/>
                <w:szCs w:val="20"/>
              </w:rPr>
              <w:t>£</w:t>
            </w:r>
            <w:r w:rsidR="00424226" w:rsidRPr="00D81CC8">
              <w:rPr>
                <w:rFonts w:ascii="Faricy New Lt" w:hAnsi="Faricy New Lt" w:cstheme="minorHAnsi"/>
                <w:sz w:val="20"/>
                <w:szCs w:val="20"/>
              </w:rPr>
              <w:t>900</w:t>
            </w:r>
          </w:p>
        </w:tc>
      </w:tr>
      <w:tr w:rsidR="00C53DC4" w:rsidRPr="00D81CC8" w14:paraId="15B4F02D" w14:textId="77777777" w:rsidTr="009D04A0">
        <w:tc>
          <w:tcPr>
            <w:tcW w:w="2279" w:type="dxa"/>
          </w:tcPr>
          <w:p w14:paraId="148F0190" w14:textId="1E130552" w:rsidR="00C53DC4" w:rsidRPr="00D81CC8" w:rsidRDefault="00C53DC4" w:rsidP="0094795D">
            <w:pPr>
              <w:pStyle w:val="NormalWeb"/>
              <w:spacing w:before="0" w:beforeAutospacing="0" w:after="120" w:afterAutospacing="0" w:line="276" w:lineRule="auto"/>
              <w:rPr>
                <w:rFonts w:ascii="Faricy New Lt" w:hAnsi="Faricy New Lt" w:cstheme="minorHAnsi"/>
                <w:sz w:val="20"/>
                <w:szCs w:val="20"/>
              </w:rPr>
            </w:pPr>
            <w:r w:rsidRPr="00D81CC8">
              <w:rPr>
                <w:rFonts w:ascii="Faricy New Lt" w:hAnsi="Faricy New Lt" w:cstheme="minorHAnsi"/>
                <w:sz w:val="20"/>
                <w:szCs w:val="20"/>
              </w:rPr>
              <w:t>Facilitator Fee: 4</w:t>
            </w:r>
            <w:r w:rsidR="004F3960" w:rsidRPr="00D81CC8">
              <w:rPr>
                <w:rFonts w:ascii="Faricy New Lt" w:hAnsi="Faricy New Lt" w:cstheme="minorHAnsi"/>
                <w:sz w:val="20"/>
                <w:szCs w:val="20"/>
              </w:rPr>
              <w:t xml:space="preserve"> full</w:t>
            </w:r>
            <w:r w:rsidRPr="00D81CC8">
              <w:rPr>
                <w:rFonts w:ascii="Faricy New Lt" w:hAnsi="Faricy New Lt" w:cstheme="minorHAnsi"/>
                <w:sz w:val="20"/>
                <w:szCs w:val="20"/>
              </w:rPr>
              <w:t xml:space="preserve"> days of workshops</w:t>
            </w:r>
            <w:r w:rsidR="004F3960" w:rsidRPr="00D81CC8">
              <w:rPr>
                <w:rFonts w:ascii="Faricy New Lt" w:hAnsi="Faricy New Lt" w:cstheme="minorHAnsi"/>
                <w:sz w:val="20"/>
                <w:szCs w:val="20"/>
              </w:rPr>
              <w:t xml:space="preserve"> (or 8 half-day workshops)</w:t>
            </w:r>
          </w:p>
        </w:tc>
        <w:tc>
          <w:tcPr>
            <w:tcW w:w="2435" w:type="dxa"/>
          </w:tcPr>
          <w:p w14:paraId="4D3BBB31" w14:textId="5FDD5BF2" w:rsidR="00C53DC4" w:rsidRPr="00D81CC8" w:rsidRDefault="00C53DC4" w:rsidP="0094795D">
            <w:pPr>
              <w:pStyle w:val="NormalWeb"/>
              <w:spacing w:before="0" w:beforeAutospacing="0" w:after="120" w:afterAutospacing="0" w:line="276" w:lineRule="auto"/>
              <w:rPr>
                <w:rFonts w:ascii="Faricy New Lt" w:hAnsi="Faricy New Lt" w:cstheme="minorHAnsi"/>
                <w:sz w:val="20"/>
                <w:szCs w:val="20"/>
              </w:rPr>
            </w:pPr>
            <w:r w:rsidRPr="00D81CC8">
              <w:rPr>
                <w:rFonts w:ascii="Faricy New Lt" w:hAnsi="Faricy New Lt" w:cstheme="minorHAnsi"/>
                <w:sz w:val="20"/>
                <w:szCs w:val="20"/>
              </w:rPr>
              <w:t>Day rate @ £300</w:t>
            </w:r>
          </w:p>
        </w:tc>
        <w:tc>
          <w:tcPr>
            <w:tcW w:w="2151" w:type="dxa"/>
          </w:tcPr>
          <w:p w14:paraId="07892464" w14:textId="435593F1" w:rsidR="00C53DC4" w:rsidRPr="00D81CC8" w:rsidRDefault="00C53DC4" w:rsidP="0094795D">
            <w:pPr>
              <w:pStyle w:val="NormalWeb"/>
              <w:spacing w:before="0" w:beforeAutospacing="0" w:after="120" w:afterAutospacing="0" w:line="276" w:lineRule="auto"/>
              <w:jc w:val="both"/>
              <w:rPr>
                <w:rFonts w:ascii="Faricy New Lt" w:hAnsi="Faricy New Lt" w:cstheme="minorHAnsi"/>
                <w:sz w:val="20"/>
                <w:szCs w:val="20"/>
              </w:rPr>
            </w:pPr>
            <w:r w:rsidRPr="00D81CC8">
              <w:rPr>
                <w:rFonts w:ascii="Faricy New Lt" w:hAnsi="Faricy New Lt" w:cstheme="minorHAnsi"/>
                <w:sz w:val="20"/>
                <w:szCs w:val="20"/>
              </w:rPr>
              <w:t>4</w:t>
            </w:r>
          </w:p>
        </w:tc>
        <w:tc>
          <w:tcPr>
            <w:tcW w:w="2151" w:type="dxa"/>
          </w:tcPr>
          <w:p w14:paraId="3345BEC9" w14:textId="357287D5" w:rsidR="00C53DC4" w:rsidRPr="00D81CC8" w:rsidRDefault="00C53DC4" w:rsidP="0094795D">
            <w:pPr>
              <w:pStyle w:val="NormalWeb"/>
              <w:spacing w:before="0" w:beforeAutospacing="0" w:after="120" w:afterAutospacing="0" w:line="276" w:lineRule="auto"/>
              <w:jc w:val="both"/>
              <w:rPr>
                <w:rFonts w:ascii="Faricy New Lt" w:hAnsi="Faricy New Lt" w:cstheme="minorHAnsi"/>
                <w:sz w:val="20"/>
                <w:szCs w:val="20"/>
              </w:rPr>
            </w:pPr>
            <w:r w:rsidRPr="00D81CC8">
              <w:rPr>
                <w:rFonts w:ascii="Faricy New Lt" w:hAnsi="Faricy New Lt" w:cstheme="minorHAnsi"/>
                <w:sz w:val="20"/>
                <w:szCs w:val="20"/>
              </w:rPr>
              <w:t>£1</w:t>
            </w:r>
            <w:r w:rsidR="004F3960" w:rsidRPr="00D81CC8">
              <w:rPr>
                <w:rFonts w:ascii="Faricy New Lt" w:hAnsi="Faricy New Lt" w:cstheme="minorHAnsi"/>
                <w:sz w:val="20"/>
                <w:szCs w:val="20"/>
              </w:rPr>
              <w:t>200</w:t>
            </w:r>
          </w:p>
        </w:tc>
      </w:tr>
      <w:tr w:rsidR="00424226" w:rsidRPr="00D81CC8" w14:paraId="6FBF79A4" w14:textId="77777777" w:rsidTr="009D04A0">
        <w:tc>
          <w:tcPr>
            <w:tcW w:w="2279" w:type="dxa"/>
          </w:tcPr>
          <w:p w14:paraId="2A933076" w14:textId="387CA350" w:rsidR="00424226" w:rsidRPr="00D81CC8" w:rsidRDefault="00424226" w:rsidP="0094795D">
            <w:pPr>
              <w:pStyle w:val="NormalWeb"/>
              <w:spacing w:before="0" w:beforeAutospacing="0" w:after="120" w:afterAutospacing="0" w:line="276" w:lineRule="auto"/>
              <w:rPr>
                <w:rFonts w:ascii="Faricy New Lt" w:hAnsi="Faricy New Lt" w:cstheme="minorHAnsi"/>
                <w:sz w:val="20"/>
                <w:szCs w:val="20"/>
              </w:rPr>
            </w:pPr>
            <w:r w:rsidRPr="00D81CC8">
              <w:rPr>
                <w:rFonts w:ascii="Faricy New Lt" w:hAnsi="Faricy New Lt" w:cstheme="minorHAnsi"/>
                <w:sz w:val="20"/>
                <w:szCs w:val="20"/>
              </w:rPr>
              <w:t>Secondary Guest Facilitator fee (</w:t>
            </w:r>
            <w:r w:rsidR="006E3854" w:rsidRPr="00D81CC8">
              <w:rPr>
                <w:rFonts w:ascii="Faricy New Lt" w:hAnsi="Faricy New Lt" w:cstheme="minorHAnsi"/>
                <w:sz w:val="20"/>
                <w:szCs w:val="20"/>
              </w:rPr>
              <w:t>e.g.,</w:t>
            </w:r>
            <w:r w:rsidR="002C17E7" w:rsidRPr="00D81CC8">
              <w:rPr>
                <w:rFonts w:ascii="Faricy New Lt" w:hAnsi="Faricy New Lt" w:cstheme="minorHAnsi"/>
                <w:sz w:val="20"/>
                <w:szCs w:val="20"/>
              </w:rPr>
              <w:t xml:space="preserve"> </w:t>
            </w:r>
            <w:r w:rsidRPr="00D81CC8">
              <w:rPr>
                <w:rFonts w:ascii="Faricy New Lt" w:hAnsi="Faricy New Lt" w:cstheme="minorHAnsi"/>
                <w:sz w:val="20"/>
                <w:szCs w:val="20"/>
              </w:rPr>
              <w:t>running a nature walk)</w:t>
            </w:r>
          </w:p>
        </w:tc>
        <w:tc>
          <w:tcPr>
            <w:tcW w:w="2435" w:type="dxa"/>
          </w:tcPr>
          <w:p w14:paraId="6BB6D929" w14:textId="53334A3A" w:rsidR="00424226" w:rsidRPr="00D81CC8" w:rsidRDefault="00424226" w:rsidP="0094795D">
            <w:pPr>
              <w:pStyle w:val="NormalWeb"/>
              <w:spacing w:before="0" w:beforeAutospacing="0" w:after="120" w:afterAutospacing="0" w:line="276" w:lineRule="auto"/>
              <w:rPr>
                <w:rFonts w:ascii="Faricy New Lt" w:hAnsi="Faricy New Lt" w:cstheme="minorHAnsi"/>
                <w:sz w:val="20"/>
                <w:szCs w:val="20"/>
              </w:rPr>
            </w:pPr>
            <w:r w:rsidRPr="00D81CC8">
              <w:rPr>
                <w:rFonts w:ascii="Faricy New Lt" w:hAnsi="Faricy New Lt" w:cstheme="minorHAnsi"/>
                <w:sz w:val="20"/>
                <w:szCs w:val="20"/>
              </w:rPr>
              <w:t>£</w:t>
            </w:r>
            <w:r w:rsidR="002C17E7" w:rsidRPr="00D81CC8">
              <w:rPr>
                <w:rFonts w:ascii="Faricy New Lt" w:hAnsi="Faricy New Lt" w:cstheme="minorHAnsi"/>
                <w:sz w:val="20"/>
                <w:szCs w:val="20"/>
              </w:rPr>
              <w:t>300</w:t>
            </w:r>
          </w:p>
        </w:tc>
        <w:tc>
          <w:tcPr>
            <w:tcW w:w="2151" w:type="dxa"/>
          </w:tcPr>
          <w:p w14:paraId="60B5DFDF" w14:textId="21D0A826" w:rsidR="00424226" w:rsidRPr="00D81CC8" w:rsidRDefault="002C17E7" w:rsidP="0094795D">
            <w:pPr>
              <w:pStyle w:val="NormalWeb"/>
              <w:spacing w:before="0" w:beforeAutospacing="0" w:after="120" w:afterAutospacing="0" w:line="276" w:lineRule="auto"/>
              <w:jc w:val="both"/>
              <w:rPr>
                <w:rFonts w:ascii="Faricy New Lt" w:hAnsi="Faricy New Lt" w:cstheme="minorHAnsi"/>
                <w:sz w:val="20"/>
                <w:szCs w:val="20"/>
              </w:rPr>
            </w:pPr>
            <w:r w:rsidRPr="00D81CC8">
              <w:rPr>
                <w:rFonts w:ascii="Faricy New Lt" w:hAnsi="Faricy New Lt" w:cstheme="minorHAnsi"/>
                <w:sz w:val="20"/>
                <w:szCs w:val="20"/>
              </w:rPr>
              <w:t>4</w:t>
            </w:r>
          </w:p>
        </w:tc>
        <w:tc>
          <w:tcPr>
            <w:tcW w:w="2151" w:type="dxa"/>
          </w:tcPr>
          <w:p w14:paraId="3C5A5018" w14:textId="51B1F462" w:rsidR="00424226" w:rsidRPr="00D81CC8" w:rsidRDefault="00424226" w:rsidP="0094795D">
            <w:pPr>
              <w:pStyle w:val="NormalWeb"/>
              <w:spacing w:before="0" w:beforeAutospacing="0" w:after="120" w:afterAutospacing="0" w:line="276" w:lineRule="auto"/>
              <w:jc w:val="both"/>
              <w:rPr>
                <w:rFonts w:ascii="Faricy New Lt" w:hAnsi="Faricy New Lt" w:cstheme="minorHAnsi"/>
                <w:sz w:val="20"/>
                <w:szCs w:val="20"/>
              </w:rPr>
            </w:pPr>
            <w:r w:rsidRPr="00D81CC8">
              <w:rPr>
                <w:rFonts w:ascii="Faricy New Lt" w:hAnsi="Faricy New Lt" w:cstheme="minorHAnsi"/>
                <w:sz w:val="20"/>
                <w:szCs w:val="20"/>
              </w:rPr>
              <w:t>£</w:t>
            </w:r>
            <w:r w:rsidR="002C17E7" w:rsidRPr="00D81CC8">
              <w:rPr>
                <w:rFonts w:ascii="Faricy New Lt" w:hAnsi="Faricy New Lt" w:cstheme="minorHAnsi"/>
                <w:sz w:val="20"/>
                <w:szCs w:val="20"/>
              </w:rPr>
              <w:t>1200</w:t>
            </w:r>
          </w:p>
        </w:tc>
      </w:tr>
      <w:tr w:rsidR="00424226" w:rsidRPr="00D81CC8" w14:paraId="44CCB3A7" w14:textId="77777777" w:rsidTr="009D04A0">
        <w:tc>
          <w:tcPr>
            <w:tcW w:w="2279" w:type="dxa"/>
          </w:tcPr>
          <w:p w14:paraId="207D3766" w14:textId="69D9E0BF" w:rsidR="00424226" w:rsidRPr="00D81CC8" w:rsidRDefault="00424226" w:rsidP="0094795D">
            <w:pPr>
              <w:pStyle w:val="NormalWeb"/>
              <w:spacing w:before="0" w:beforeAutospacing="0" w:after="120" w:afterAutospacing="0" w:line="276" w:lineRule="auto"/>
              <w:rPr>
                <w:rFonts w:ascii="Faricy New Lt" w:hAnsi="Faricy New Lt" w:cstheme="minorHAnsi"/>
                <w:sz w:val="20"/>
                <w:szCs w:val="20"/>
              </w:rPr>
            </w:pPr>
            <w:r w:rsidRPr="00D81CC8">
              <w:rPr>
                <w:rFonts w:ascii="Faricy New Lt" w:hAnsi="Faricy New Lt" w:cstheme="minorHAnsi"/>
                <w:sz w:val="20"/>
                <w:szCs w:val="20"/>
              </w:rPr>
              <w:t>Workshop Materials</w:t>
            </w:r>
          </w:p>
        </w:tc>
        <w:tc>
          <w:tcPr>
            <w:tcW w:w="2435" w:type="dxa"/>
          </w:tcPr>
          <w:p w14:paraId="7EC31606" w14:textId="646D0C62" w:rsidR="00424226" w:rsidRPr="00D81CC8" w:rsidRDefault="00424226" w:rsidP="0094795D">
            <w:pPr>
              <w:pStyle w:val="NormalWeb"/>
              <w:spacing w:before="0" w:beforeAutospacing="0" w:after="120" w:afterAutospacing="0" w:line="276" w:lineRule="auto"/>
              <w:rPr>
                <w:rFonts w:ascii="Faricy New Lt" w:hAnsi="Faricy New Lt" w:cstheme="minorHAnsi"/>
                <w:sz w:val="20"/>
                <w:szCs w:val="20"/>
              </w:rPr>
            </w:pPr>
            <w:r w:rsidRPr="00D81CC8">
              <w:rPr>
                <w:rFonts w:ascii="Faricy New Lt" w:hAnsi="Faricy New Lt" w:cstheme="minorHAnsi"/>
                <w:sz w:val="20"/>
                <w:szCs w:val="20"/>
              </w:rPr>
              <w:t>£100</w:t>
            </w:r>
          </w:p>
        </w:tc>
        <w:tc>
          <w:tcPr>
            <w:tcW w:w="2151" w:type="dxa"/>
          </w:tcPr>
          <w:p w14:paraId="1D30D972" w14:textId="4680F613" w:rsidR="00424226" w:rsidRPr="00D81CC8" w:rsidRDefault="00424226" w:rsidP="0094795D">
            <w:pPr>
              <w:pStyle w:val="NormalWeb"/>
              <w:spacing w:before="0" w:beforeAutospacing="0" w:after="120" w:afterAutospacing="0" w:line="276" w:lineRule="auto"/>
              <w:jc w:val="both"/>
              <w:rPr>
                <w:rFonts w:ascii="Faricy New Lt" w:hAnsi="Faricy New Lt" w:cstheme="minorHAnsi"/>
                <w:sz w:val="20"/>
                <w:szCs w:val="20"/>
              </w:rPr>
            </w:pPr>
            <w:r w:rsidRPr="00D81CC8">
              <w:rPr>
                <w:rFonts w:ascii="Faricy New Lt" w:hAnsi="Faricy New Lt" w:cstheme="minorHAnsi"/>
                <w:sz w:val="20"/>
                <w:szCs w:val="20"/>
              </w:rPr>
              <w:t>1</w:t>
            </w:r>
          </w:p>
        </w:tc>
        <w:tc>
          <w:tcPr>
            <w:tcW w:w="2151" w:type="dxa"/>
          </w:tcPr>
          <w:p w14:paraId="7612A83A" w14:textId="5C6D1503" w:rsidR="00424226" w:rsidRPr="00D81CC8" w:rsidRDefault="00424226" w:rsidP="0094795D">
            <w:pPr>
              <w:pStyle w:val="NormalWeb"/>
              <w:spacing w:before="0" w:beforeAutospacing="0" w:after="120" w:afterAutospacing="0" w:line="276" w:lineRule="auto"/>
              <w:jc w:val="both"/>
              <w:rPr>
                <w:rFonts w:ascii="Faricy New Lt" w:hAnsi="Faricy New Lt" w:cstheme="minorHAnsi"/>
                <w:sz w:val="20"/>
                <w:szCs w:val="20"/>
              </w:rPr>
            </w:pPr>
            <w:r w:rsidRPr="00D81CC8">
              <w:rPr>
                <w:rFonts w:ascii="Faricy New Lt" w:hAnsi="Faricy New Lt" w:cstheme="minorHAnsi"/>
                <w:sz w:val="20"/>
                <w:szCs w:val="20"/>
              </w:rPr>
              <w:t>£100</w:t>
            </w:r>
          </w:p>
        </w:tc>
      </w:tr>
      <w:tr w:rsidR="003745B0" w:rsidRPr="00D81CC8" w14:paraId="224974EE" w14:textId="77777777" w:rsidTr="009D04A0">
        <w:tc>
          <w:tcPr>
            <w:tcW w:w="2279" w:type="dxa"/>
          </w:tcPr>
          <w:p w14:paraId="16F2CB05" w14:textId="1EC71CF5" w:rsidR="003745B0" w:rsidRPr="00D81CC8" w:rsidRDefault="003745B0" w:rsidP="0094795D">
            <w:pPr>
              <w:pStyle w:val="NormalWeb"/>
              <w:spacing w:before="0" w:beforeAutospacing="0" w:after="120" w:afterAutospacing="0" w:line="276" w:lineRule="auto"/>
              <w:rPr>
                <w:rFonts w:ascii="Faricy New Lt" w:hAnsi="Faricy New Lt" w:cstheme="minorHAnsi"/>
                <w:sz w:val="20"/>
                <w:szCs w:val="20"/>
              </w:rPr>
            </w:pPr>
            <w:r w:rsidRPr="00D81CC8">
              <w:rPr>
                <w:rFonts w:ascii="Faricy New Lt" w:hAnsi="Faricy New Lt" w:cstheme="minorHAnsi"/>
                <w:sz w:val="20"/>
                <w:szCs w:val="20"/>
              </w:rPr>
              <w:t>Creation of end product</w:t>
            </w:r>
          </w:p>
        </w:tc>
        <w:tc>
          <w:tcPr>
            <w:tcW w:w="2435" w:type="dxa"/>
          </w:tcPr>
          <w:p w14:paraId="7B634060" w14:textId="57AE99C6" w:rsidR="003745B0" w:rsidRPr="00D81CC8" w:rsidRDefault="003745B0" w:rsidP="0094795D">
            <w:pPr>
              <w:pStyle w:val="NormalWeb"/>
              <w:spacing w:before="0" w:beforeAutospacing="0" w:after="120" w:afterAutospacing="0" w:line="276" w:lineRule="auto"/>
              <w:rPr>
                <w:rFonts w:ascii="Faricy New Lt" w:hAnsi="Faricy New Lt" w:cstheme="minorHAnsi"/>
                <w:sz w:val="20"/>
                <w:szCs w:val="20"/>
              </w:rPr>
            </w:pPr>
            <w:r w:rsidRPr="00D81CC8">
              <w:rPr>
                <w:rFonts w:ascii="Faricy New Lt" w:hAnsi="Faricy New Lt" w:cstheme="minorHAnsi"/>
                <w:sz w:val="20"/>
                <w:szCs w:val="20"/>
              </w:rPr>
              <w:t>£600</w:t>
            </w:r>
          </w:p>
        </w:tc>
        <w:tc>
          <w:tcPr>
            <w:tcW w:w="2151" w:type="dxa"/>
          </w:tcPr>
          <w:p w14:paraId="29A9A09B" w14:textId="604E38AA" w:rsidR="003745B0" w:rsidRPr="00D81CC8" w:rsidRDefault="003745B0" w:rsidP="0094795D">
            <w:pPr>
              <w:pStyle w:val="NormalWeb"/>
              <w:spacing w:before="0" w:beforeAutospacing="0" w:after="120" w:afterAutospacing="0" w:line="276" w:lineRule="auto"/>
              <w:jc w:val="both"/>
              <w:rPr>
                <w:rFonts w:ascii="Faricy New Lt" w:hAnsi="Faricy New Lt" w:cstheme="minorHAnsi"/>
                <w:sz w:val="20"/>
                <w:szCs w:val="20"/>
              </w:rPr>
            </w:pPr>
            <w:r w:rsidRPr="00D81CC8">
              <w:rPr>
                <w:rFonts w:ascii="Faricy New Lt" w:hAnsi="Faricy New Lt" w:cstheme="minorHAnsi"/>
                <w:sz w:val="20"/>
                <w:szCs w:val="20"/>
              </w:rPr>
              <w:t>1</w:t>
            </w:r>
          </w:p>
        </w:tc>
        <w:tc>
          <w:tcPr>
            <w:tcW w:w="2151" w:type="dxa"/>
          </w:tcPr>
          <w:p w14:paraId="6B832C5A" w14:textId="33E0B5A3" w:rsidR="003745B0" w:rsidRPr="00D81CC8" w:rsidRDefault="003745B0" w:rsidP="0094795D">
            <w:pPr>
              <w:pStyle w:val="NormalWeb"/>
              <w:spacing w:before="0" w:beforeAutospacing="0" w:after="120" w:afterAutospacing="0" w:line="276" w:lineRule="auto"/>
              <w:jc w:val="both"/>
              <w:rPr>
                <w:rFonts w:ascii="Faricy New Lt" w:hAnsi="Faricy New Lt" w:cstheme="minorHAnsi"/>
                <w:sz w:val="20"/>
                <w:szCs w:val="20"/>
              </w:rPr>
            </w:pPr>
            <w:r w:rsidRPr="00D81CC8">
              <w:rPr>
                <w:rFonts w:ascii="Faricy New Lt" w:hAnsi="Faricy New Lt" w:cstheme="minorHAnsi"/>
                <w:sz w:val="20"/>
                <w:szCs w:val="20"/>
              </w:rPr>
              <w:t>£600</w:t>
            </w:r>
          </w:p>
        </w:tc>
      </w:tr>
      <w:tr w:rsidR="003745B0" w:rsidRPr="00D81CC8" w14:paraId="36F2B613" w14:textId="77777777" w:rsidTr="00E46088">
        <w:tc>
          <w:tcPr>
            <w:tcW w:w="4714" w:type="dxa"/>
            <w:gridSpan w:val="2"/>
            <w:vAlign w:val="center"/>
          </w:tcPr>
          <w:p w14:paraId="444CADBA" w14:textId="402C382C" w:rsidR="003745B0" w:rsidRPr="00D81CC8" w:rsidRDefault="003745B0" w:rsidP="0094795D">
            <w:pPr>
              <w:pStyle w:val="NormalWeb"/>
              <w:spacing w:before="0" w:beforeAutospacing="0" w:after="120" w:afterAutospacing="0" w:line="276" w:lineRule="auto"/>
              <w:rPr>
                <w:rFonts w:ascii="Faricy New Lt" w:hAnsi="Faricy New Lt" w:cstheme="minorHAnsi"/>
                <w:b/>
                <w:bCs/>
                <w:sz w:val="20"/>
                <w:szCs w:val="20"/>
              </w:rPr>
            </w:pPr>
            <w:r w:rsidRPr="00D81CC8">
              <w:rPr>
                <w:rFonts w:ascii="Faricy New Lt" w:hAnsi="Faricy New Lt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302" w:type="dxa"/>
            <w:gridSpan w:val="2"/>
            <w:vAlign w:val="center"/>
          </w:tcPr>
          <w:p w14:paraId="510E918D" w14:textId="0967AEA7" w:rsidR="003745B0" w:rsidRPr="00D81CC8" w:rsidRDefault="003745B0" w:rsidP="0094795D">
            <w:pPr>
              <w:pStyle w:val="NormalWeb"/>
              <w:spacing w:before="0" w:beforeAutospacing="0" w:after="120" w:afterAutospacing="0" w:line="276" w:lineRule="auto"/>
              <w:jc w:val="both"/>
              <w:rPr>
                <w:rFonts w:ascii="Faricy New Lt" w:hAnsi="Faricy New Lt" w:cstheme="minorHAnsi"/>
                <w:b/>
                <w:bCs/>
                <w:sz w:val="20"/>
                <w:szCs w:val="20"/>
              </w:rPr>
            </w:pPr>
            <w:r w:rsidRPr="00D81CC8">
              <w:rPr>
                <w:rFonts w:ascii="Faricy New Lt" w:hAnsi="Faricy New Lt" w:cstheme="minorHAnsi"/>
                <w:b/>
                <w:bCs/>
                <w:sz w:val="20"/>
                <w:szCs w:val="20"/>
              </w:rPr>
              <w:t>£4000</w:t>
            </w:r>
          </w:p>
        </w:tc>
      </w:tr>
    </w:tbl>
    <w:p w14:paraId="04027B28" w14:textId="77777777" w:rsidR="0081745D" w:rsidRPr="00D81CC8" w:rsidRDefault="0081745D" w:rsidP="0094795D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Faricy New Lt" w:hAnsi="Faricy New Lt" w:cstheme="minorHAnsi"/>
          <w:sz w:val="22"/>
          <w:szCs w:val="22"/>
        </w:rPr>
      </w:pPr>
    </w:p>
    <w:p w14:paraId="1C5F75B3" w14:textId="69D222CF" w:rsidR="0098559C" w:rsidRPr="00D81CC8" w:rsidRDefault="0098559C" w:rsidP="0094795D">
      <w:pPr>
        <w:spacing w:after="120" w:line="276" w:lineRule="auto"/>
        <w:jc w:val="both"/>
        <w:rPr>
          <w:rFonts w:ascii="Faricy New Lt" w:hAnsi="Faricy New Lt" w:cstheme="minorHAnsi"/>
        </w:rPr>
      </w:pPr>
      <w:r w:rsidRPr="00D81CC8">
        <w:rPr>
          <w:rFonts w:ascii="Faricy New Lt" w:hAnsi="Faricy New Lt" w:cstheme="minorHAnsi"/>
        </w:rPr>
        <w:t xml:space="preserve">Please consider the environmental impact if/when traveling to deliver this project, </w:t>
      </w:r>
      <w:r w:rsidR="006E3854" w:rsidRPr="00D81CC8">
        <w:rPr>
          <w:rFonts w:ascii="Faricy New Lt" w:hAnsi="Faricy New Lt" w:cstheme="minorHAnsi"/>
        </w:rPr>
        <w:t>however,</w:t>
      </w:r>
      <w:r w:rsidRPr="00D81CC8">
        <w:rPr>
          <w:rFonts w:ascii="Faricy New Lt" w:hAnsi="Faricy New Lt" w:cstheme="minorHAnsi"/>
        </w:rPr>
        <w:t xml:space="preserve"> don’t forget to consider facilitators and participants’ travel expenses in your budget if relevant.</w:t>
      </w:r>
    </w:p>
    <w:p w14:paraId="61870C83" w14:textId="418598C9" w:rsidR="0007394B" w:rsidRPr="00D81CC8" w:rsidRDefault="0007394B" w:rsidP="0094795D">
      <w:pPr>
        <w:spacing w:after="120" w:line="276" w:lineRule="auto"/>
        <w:jc w:val="both"/>
        <w:rPr>
          <w:rFonts w:ascii="Faricy New Lt" w:hAnsi="Faricy New Lt" w:cstheme="minorHAnsi"/>
          <w:sz w:val="36"/>
          <w:szCs w:val="36"/>
        </w:rPr>
      </w:pPr>
      <w:r w:rsidRPr="00D81CC8">
        <w:rPr>
          <w:rFonts w:ascii="Faricy New Lt" w:hAnsi="Faricy New Lt" w:cstheme="minorHAnsi"/>
        </w:rPr>
        <w:t xml:space="preserve">Please do not hesitate to contact Literature Wales if you would like to discuss your project ideas further. Please contact </w:t>
      </w:r>
      <w:hyperlink r:id="rId12" w:history="1">
        <w:r w:rsidR="008F1378" w:rsidRPr="00D81CC8">
          <w:rPr>
            <w:rStyle w:val="Hyperlink"/>
            <w:rFonts w:ascii="Faricy New Lt" w:hAnsi="Faricy New Lt" w:cstheme="minorHAnsi"/>
          </w:rPr>
          <w:t>post@literaturewales.org</w:t>
        </w:r>
      </w:hyperlink>
      <w:r w:rsidR="008F1378" w:rsidRPr="00D81CC8">
        <w:rPr>
          <w:rFonts w:ascii="Faricy New Lt" w:hAnsi="Faricy New Lt" w:cstheme="minorHAnsi"/>
        </w:rPr>
        <w:t xml:space="preserve"> </w:t>
      </w:r>
    </w:p>
    <w:p w14:paraId="61040E1C" w14:textId="77777777" w:rsidR="006824C3" w:rsidRPr="00D81CC8" w:rsidRDefault="006824C3" w:rsidP="0094795D">
      <w:pPr>
        <w:spacing w:after="120" w:line="276" w:lineRule="auto"/>
        <w:jc w:val="both"/>
        <w:rPr>
          <w:rFonts w:ascii="Faricy New Lt" w:hAnsi="Faricy New Lt" w:cstheme="minorHAnsi"/>
          <w:sz w:val="25"/>
        </w:rPr>
      </w:pPr>
    </w:p>
    <w:p w14:paraId="16FF0F2E" w14:textId="59A68500" w:rsidR="00675145" w:rsidRDefault="00575773" w:rsidP="000B5996">
      <w:pPr>
        <w:spacing w:after="120" w:line="276" w:lineRule="auto"/>
        <w:jc w:val="center"/>
        <w:rPr>
          <w:rFonts w:ascii="Faricy New Lt" w:hAnsi="Faricy New Lt" w:cstheme="minorHAnsi"/>
          <w:b/>
          <w:bCs/>
        </w:rPr>
      </w:pPr>
      <w:r>
        <w:rPr>
          <w:rFonts w:ascii="Faricy New Lt" w:hAnsi="Faricy New Lt" w:cstheme="minorHAnsi"/>
          <w:b/>
          <w:bCs/>
          <w:noProof/>
        </w:rPr>
        <w:drawing>
          <wp:inline distT="0" distB="0" distL="0" distR="0" wp14:anchorId="00A0202D" wp14:editId="39BF08BE">
            <wp:extent cx="2610485" cy="671566"/>
            <wp:effectExtent l="0" t="0" r="0" b="0"/>
            <wp:docPr id="20" name="Picture 20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ic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93" cy="679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5996">
        <w:rPr>
          <w:rFonts w:ascii="Faricy New Lt" w:hAnsi="Faricy New Lt" w:cstheme="minorHAnsi"/>
          <w:b/>
          <w:bCs/>
        </w:rPr>
        <w:t xml:space="preserve">                   </w:t>
      </w:r>
      <w:r w:rsidR="000B5996">
        <w:rPr>
          <w:rFonts w:ascii="Faricy New Lt" w:hAnsi="Faricy New Lt" w:cstheme="minorHAnsi"/>
          <w:b/>
          <w:bCs/>
          <w:noProof/>
        </w:rPr>
        <w:drawing>
          <wp:inline distT="0" distB="0" distL="0" distR="0" wp14:anchorId="2149505F" wp14:editId="46083AC5">
            <wp:extent cx="1402080" cy="836328"/>
            <wp:effectExtent l="0" t="0" r="7620" b="1905"/>
            <wp:docPr id="21" name="Picture 2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Tex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855" cy="85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E6F21" w14:textId="77777777" w:rsidR="000B5996" w:rsidRDefault="000B5996" w:rsidP="000B5996">
      <w:pPr>
        <w:spacing w:after="120" w:line="276" w:lineRule="auto"/>
        <w:jc w:val="center"/>
        <w:rPr>
          <w:rFonts w:ascii="Faricy New Lt" w:hAnsi="Faricy New Lt" w:cstheme="minorHAnsi"/>
          <w:b/>
          <w:bCs/>
        </w:rPr>
      </w:pPr>
    </w:p>
    <w:p w14:paraId="42E97CCD" w14:textId="5F0439E8" w:rsidR="000B5996" w:rsidRPr="00D81CC8" w:rsidRDefault="000B5996" w:rsidP="000B5996">
      <w:pPr>
        <w:spacing w:after="120" w:line="276" w:lineRule="auto"/>
        <w:jc w:val="center"/>
        <w:rPr>
          <w:rFonts w:ascii="Faricy New Lt" w:hAnsi="Faricy New Lt" w:cstheme="minorHAnsi"/>
          <w:b/>
          <w:bCs/>
        </w:rPr>
      </w:pPr>
      <w:r>
        <w:rPr>
          <w:rFonts w:ascii="Faricy New Lt" w:hAnsi="Faricy New Lt" w:cstheme="minorHAnsi"/>
          <w:b/>
          <w:bCs/>
          <w:noProof/>
        </w:rPr>
        <w:drawing>
          <wp:inline distT="0" distB="0" distL="0" distR="0" wp14:anchorId="402E5E0F" wp14:editId="79A5DC0C">
            <wp:extent cx="3683172" cy="480060"/>
            <wp:effectExtent l="0" t="0" r="0" b="0"/>
            <wp:docPr id="22" name="Picture 2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Tex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191" cy="484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5996" w:rsidRPr="00D81CC8" w:rsidSect="007D1293">
      <w:headerReference w:type="default" r:id="rId16"/>
      <w:pgSz w:w="11906" w:h="16838"/>
      <w:pgMar w:top="1985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621A" w14:textId="77777777" w:rsidR="00D81CC8" w:rsidRDefault="00D81CC8" w:rsidP="00D81CC8">
      <w:pPr>
        <w:spacing w:after="0" w:line="240" w:lineRule="auto"/>
      </w:pPr>
      <w:r>
        <w:separator/>
      </w:r>
    </w:p>
  </w:endnote>
  <w:endnote w:type="continuationSeparator" w:id="0">
    <w:p w14:paraId="6B309180" w14:textId="77777777" w:rsidR="00D81CC8" w:rsidRDefault="00D81CC8" w:rsidP="00D81CC8">
      <w:pPr>
        <w:spacing w:after="0" w:line="240" w:lineRule="auto"/>
      </w:pPr>
      <w:r>
        <w:continuationSeparator/>
      </w:r>
    </w:p>
  </w:endnote>
  <w:endnote w:type="continuationNotice" w:id="1">
    <w:p w14:paraId="6B9CCB05" w14:textId="77777777" w:rsidR="004455E6" w:rsidRDefault="004455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CE39" w14:textId="77777777" w:rsidR="00D81CC8" w:rsidRDefault="00D81CC8" w:rsidP="00D81CC8">
      <w:pPr>
        <w:spacing w:after="0" w:line="240" w:lineRule="auto"/>
      </w:pPr>
      <w:r>
        <w:separator/>
      </w:r>
    </w:p>
  </w:footnote>
  <w:footnote w:type="continuationSeparator" w:id="0">
    <w:p w14:paraId="66604987" w14:textId="77777777" w:rsidR="00D81CC8" w:rsidRDefault="00D81CC8" w:rsidP="00D81CC8">
      <w:pPr>
        <w:spacing w:after="0" w:line="240" w:lineRule="auto"/>
      </w:pPr>
      <w:r>
        <w:continuationSeparator/>
      </w:r>
    </w:p>
  </w:footnote>
  <w:footnote w:type="continuationNotice" w:id="1">
    <w:p w14:paraId="4ED43753" w14:textId="77777777" w:rsidR="004455E6" w:rsidRDefault="004455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1BB9" w14:textId="77777777" w:rsidR="00D81CC8" w:rsidRDefault="00D81CC8" w:rsidP="00D81CC8">
    <w:pPr>
      <w:pStyle w:val="Header"/>
      <w:ind w:left="-993"/>
      <w:rPr>
        <w:rFonts w:ascii="Faricy New Rg" w:hAnsi="Faricy New Rg"/>
        <w:b/>
        <w:lang w:val="cy-GB"/>
      </w:rPr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0C485011" wp14:editId="4D345712">
          <wp:simplePos x="0" y="0"/>
          <wp:positionH relativeFrom="column">
            <wp:posOffset>4561840</wp:posOffset>
          </wp:positionH>
          <wp:positionV relativeFrom="paragraph">
            <wp:posOffset>-47625</wp:posOffset>
          </wp:positionV>
          <wp:extent cx="1901825" cy="488315"/>
          <wp:effectExtent l="0" t="0" r="3175" b="6985"/>
          <wp:wrapThrough wrapText="bothSides">
            <wp:wrapPolygon edited="0">
              <wp:start x="0" y="0"/>
              <wp:lineTo x="0" y="21066"/>
              <wp:lineTo x="21420" y="21066"/>
              <wp:lineTo x="21420" y="0"/>
              <wp:lineTo x="0" y="0"/>
            </wp:wrapPolygon>
          </wp:wrapThrough>
          <wp:docPr id="19" name="Picture 19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aricy New Rg" w:hAnsi="Faricy New Rg"/>
        <w:b/>
        <w:color w:val="FFCC4F"/>
      </w:rPr>
      <w:t>Inspiring</w:t>
    </w:r>
    <w:r>
      <w:rPr>
        <w:rFonts w:ascii="Faricy New Rg" w:hAnsi="Faricy New Rg"/>
        <w:b/>
        <w:color w:val="FFCC4F"/>
        <w:lang w:val="cy-GB"/>
      </w:rPr>
      <w:t xml:space="preserve"> </w:t>
    </w:r>
    <w:r>
      <w:rPr>
        <w:rFonts w:ascii="Faricy New Rg" w:hAnsi="Faricy New Rg"/>
        <w:b/>
        <w:color w:val="FFCC4F"/>
      </w:rPr>
      <w:t>communities</w:t>
    </w:r>
    <w:r>
      <w:rPr>
        <w:rFonts w:ascii="Faricy New Rg" w:hAnsi="Faricy New Rg"/>
        <w:b/>
        <w:color w:val="7B7992"/>
        <w:lang w:val="cy-GB"/>
      </w:rPr>
      <w:t xml:space="preserve"> | </w:t>
    </w:r>
    <w:r>
      <w:rPr>
        <w:rFonts w:ascii="Faricy New Rg" w:hAnsi="Faricy New Rg"/>
        <w:b/>
        <w:color w:val="94B7BC"/>
      </w:rPr>
      <w:t>Developing writers</w:t>
    </w:r>
    <w:r>
      <w:rPr>
        <w:rFonts w:ascii="Faricy New Rg" w:hAnsi="Faricy New Rg"/>
        <w:b/>
        <w:lang w:val="cy-GB"/>
      </w:rPr>
      <w:t xml:space="preserve"> </w:t>
    </w:r>
    <w:r>
      <w:rPr>
        <w:rFonts w:ascii="Faricy New Rg" w:hAnsi="Faricy New Rg"/>
        <w:b/>
        <w:color w:val="7B7992"/>
        <w:lang w:val="cy-GB"/>
      </w:rPr>
      <w:t>|</w:t>
    </w:r>
    <w:r>
      <w:rPr>
        <w:rFonts w:ascii="Faricy New Rg" w:hAnsi="Faricy New Rg"/>
        <w:b/>
        <w:lang w:val="cy-GB"/>
      </w:rPr>
      <w:t xml:space="preserve"> </w:t>
    </w:r>
    <w:r>
      <w:rPr>
        <w:rFonts w:ascii="Faricy New Rg" w:hAnsi="Faricy New Rg"/>
        <w:b/>
        <w:color w:val="E59AA8"/>
      </w:rPr>
      <w:t xml:space="preserve">Celebrating </w:t>
    </w:r>
    <w:proofErr w:type="spellStart"/>
    <w:r>
      <w:rPr>
        <w:rFonts w:ascii="Faricy New Rg" w:hAnsi="Faricy New Rg"/>
        <w:b/>
        <w:color w:val="E59AA8"/>
      </w:rPr>
      <w:t>Wales’</w:t>
    </w:r>
    <w:proofErr w:type="spellEnd"/>
    <w:r>
      <w:rPr>
        <w:rFonts w:ascii="Faricy New Rg" w:hAnsi="Faricy New Rg"/>
        <w:b/>
        <w:color w:val="E59AA8"/>
      </w:rPr>
      <w:t xml:space="preserve"> literary culture</w:t>
    </w:r>
  </w:p>
  <w:p w14:paraId="54336B85" w14:textId="77777777" w:rsidR="00D81CC8" w:rsidRDefault="00D81C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68A"/>
    <w:multiLevelType w:val="hybridMultilevel"/>
    <w:tmpl w:val="12826B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6E65"/>
    <w:multiLevelType w:val="multilevel"/>
    <w:tmpl w:val="E516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13622"/>
    <w:multiLevelType w:val="hybridMultilevel"/>
    <w:tmpl w:val="AB3EF3D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25B2D"/>
    <w:multiLevelType w:val="hybridMultilevel"/>
    <w:tmpl w:val="2D72E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253AF"/>
    <w:multiLevelType w:val="hybridMultilevel"/>
    <w:tmpl w:val="5E705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605D9"/>
    <w:multiLevelType w:val="hybridMultilevel"/>
    <w:tmpl w:val="F18ADE0A"/>
    <w:lvl w:ilvl="0" w:tplc="CF3CCCC8">
      <w:numFmt w:val="bullet"/>
      <w:lvlText w:val=""/>
      <w:lvlJc w:val="left"/>
      <w:pPr>
        <w:ind w:left="828" w:hanging="368"/>
      </w:pPr>
      <w:rPr>
        <w:rFonts w:ascii="Symbol" w:eastAsia="Symbol" w:hAnsi="Symbol" w:cs="Symbol" w:hint="default"/>
        <w:w w:val="100"/>
        <w:position w:val="1"/>
        <w:sz w:val="22"/>
        <w:szCs w:val="22"/>
        <w:lang w:val="en-GB" w:eastAsia="en-US" w:bidi="ar-SA"/>
      </w:rPr>
    </w:lvl>
    <w:lvl w:ilvl="1" w:tplc="9420395E">
      <w:numFmt w:val="bullet"/>
      <w:lvlText w:val=""/>
      <w:lvlJc w:val="left"/>
      <w:pPr>
        <w:ind w:left="1189" w:hanging="376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2" w:tplc="52E8F1E4">
      <w:numFmt w:val="bullet"/>
      <w:lvlText w:val="o"/>
      <w:lvlJc w:val="left"/>
      <w:pPr>
        <w:ind w:left="1913" w:hanging="373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US" w:bidi="ar-SA"/>
      </w:rPr>
    </w:lvl>
    <w:lvl w:ilvl="3" w:tplc="432A0076">
      <w:numFmt w:val="bullet"/>
      <w:lvlText w:val="•"/>
      <w:lvlJc w:val="left"/>
      <w:pPr>
        <w:ind w:left="2978" w:hanging="373"/>
      </w:pPr>
      <w:rPr>
        <w:rFonts w:hint="default"/>
        <w:lang w:val="en-GB" w:eastAsia="en-US" w:bidi="ar-SA"/>
      </w:rPr>
    </w:lvl>
    <w:lvl w:ilvl="4" w:tplc="098CAFF4">
      <w:numFmt w:val="bullet"/>
      <w:lvlText w:val="•"/>
      <w:lvlJc w:val="left"/>
      <w:pPr>
        <w:ind w:left="4036" w:hanging="373"/>
      </w:pPr>
      <w:rPr>
        <w:rFonts w:hint="default"/>
        <w:lang w:val="en-GB" w:eastAsia="en-US" w:bidi="ar-SA"/>
      </w:rPr>
    </w:lvl>
    <w:lvl w:ilvl="5" w:tplc="BF3E5C40">
      <w:numFmt w:val="bullet"/>
      <w:lvlText w:val="•"/>
      <w:lvlJc w:val="left"/>
      <w:pPr>
        <w:ind w:left="5094" w:hanging="373"/>
      </w:pPr>
      <w:rPr>
        <w:rFonts w:hint="default"/>
        <w:lang w:val="en-GB" w:eastAsia="en-US" w:bidi="ar-SA"/>
      </w:rPr>
    </w:lvl>
    <w:lvl w:ilvl="6" w:tplc="8E0E558C">
      <w:numFmt w:val="bullet"/>
      <w:lvlText w:val="•"/>
      <w:lvlJc w:val="left"/>
      <w:pPr>
        <w:ind w:left="6153" w:hanging="373"/>
      </w:pPr>
      <w:rPr>
        <w:rFonts w:hint="default"/>
        <w:lang w:val="en-GB" w:eastAsia="en-US" w:bidi="ar-SA"/>
      </w:rPr>
    </w:lvl>
    <w:lvl w:ilvl="7" w:tplc="65E22BA4">
      <w:numFmt w:val="bullet"/>
      <w:lvlText w:val="•"/>
      <w:lvlJc w:val="left"/>
      <w:pPr>
        <w:ind w:left="7211" w:hanging="373"/>
      </w:pPr>
      <w:rPr>
        <w:rFonts w:hint="default"/>
        <w:lang w:val="en-GB" w:eastAsia="en-US" w:bidi="ar-SA"/>
      </w:rPr>
    </w:lvl>
    <w:lvl w:ilvl="8" w:tplc="9BD48A4C">
      <w:numFmt w:val="bullet"/>
      <w:lvlText w:val="•"/>
      <w:lvlJc w:val="left"/>
      <w:pPr>
        <w:ind w:left="8269" w:hanging="373"/>
      </w:pPr>
      <w:rPr>
        <w:rFonts w:hint="default"/>
        <w:lang w:val="en-GB" w:eastAsia="en-US" w:bidi="ar-SA"/>
      </w:rPr>
    </w:lvl>
  </w:abstractNum>
  <w:abstractNum w:abstractNumId="7" w15:restartNumberingAfterBreak="0">
    <w:nsid w:val="33D36A7A"/>
    <w:multiLevelType w:val="hybridMultilevel"/>
    <w:tmpl w:val="43F80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6602B"/>
    <w:multiLevelType w:val="hybridMultilevel"/>
    <w:tmpl w:val="E65CE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F6FE0"/>
    <w:multiLevelType w:val="hybridMultilevel"/>
    <w:tmpl w:val="2348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0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AF"/>
    <w:rsid w:val="00010B86"/>
    <w:rsid w:val="000242AF"/>
    <w:rsid w:val="00033733"/>
    <w:rsid w:val="0005209B"/>
    <w:rsid w:val="00055046"/>
    <w:rsid w:val="00056711"/>
    <w:rsid w:val="00056B87"/>
    <w:rsid w:val="00056FC6"/>
    <w:rsid w:val="00057794"/>
    <w:rsid w:val="00070227"/>
    <w:rsid w:val="0007394B"/>
    <w:rsid w:val="00083CA9"/>
    <w:rsid w:val="0008407B"/>
    <w:rsid w:val="000A1B0E"/>
    <w:rsid w:val="000A3ADF"/>
    <w:rsid w:val="000A6995"/>
    <w:rsid w:val="000B01AB"/>
    <w:rsid w:val="000B04A5"/>
    <w:rsid w:val="000B5996"/>
    <w:rsid w:val="000D1220"/>
    <w:rsid w:val="000D1480"/>
    <w:rsid w:val="000D5BBC"/>
    <w:rsid w:val="000F3FA0"/>
    <w:rsid w:val="00102DBA"/>
    <w:rsid w:val="00110B3D"/>
    <w:rsid w:val="00112C48"/>
    <w:rsid w:val="00113BB9"/>
    <w:rsid w:val="00147229"/>
    <w:rsid w:val="0017288D"/>
    <w:rsid w:val="00187A5D"/>
    <w:rsid w:val="0019492C"/>
    <w:rsid w:val="001956CD"/>
    <w:rsid w:val="001A4B1A"/>
    <w:rsid w:val="001B40A2"/>
    <w:rsid w:val="001C120C"/>
    <w:rsid w:val="001D074B"/>
    <w:rsid w:val="001D1420"/>
    <w:rsid w:val="001D4029"/>
    <w:rsid w:val="001D4F42"/>
    <w:rsid w:val="001D570E"/>
    <w:rsid w:val="001F0CE3"/>
    <w:rsid w:val="001F6B17"/>
    <w:rsid w:val="002072EE"/>
    <w:rsid w:val="002120EA"/>
    <w:rsid w:val="00217855"/>
    <w:rsid w:val="00225563"/>
    <w:rsid w:val="002255F9"/>
    <w:rsid w:val="00225A47"/>
    <w:rsid w:val="00226835"/>
    <w:rsid w:val="00231ACA"/>
    <w:rsid w:val="002929F9"/>
    <w:rsid w:val="00295849"/>
    <w:rsid w:val="0029613B"/>
    <w:rsid w:val="002A5838"/>
    <w:rsid w:val="002B22DC"/>
    <w:rsid w:val="002B7C4A"/>
    <w:rsid w:val="002C17E7"/>
    <w:rsid w:val="002D1BAD"/>
    <w:rsid w:val="002D1F4E"/>
    <w:rsid w:val="002D2EE4"/>
    <w:rsid w:val="002D437B"/>
    <w:rsid w:val="002E1BEA"/>
    <w:rsid w:val="002E68AC"/>
    <w:rsid w:val="002F5075"/>
    <w:rsid w:val="00302621"/>
    <w:rsid w:val="00310826"/>
    <w:rsid w:val="00314C78"/>
    <w:rsid w:val="0032284C"/>
    <w:rsid w:val="003415E6"/>
    <w:rsid w:val="00356C79"/>
    <w:rsid w:val="003745B0"/>
    <w:rsid w:val="00385FDF"/>
    <w:rsid w:val="003905A9"/>
    <w:rsid w:val="00394C4E"/>
    <w:rsid w:val="003A478A"/>
    <w:rsid w:val="003A69D1"/>
    <w:rsid w:val="003C156C"/>
    <w:rsid w:val="003D3969"/>
    <w:rsid w:val="003D48A5"/>
    <w:rsid w:val="003E3C05"/>
    <w:rsid w:val="003F66CF"/>
    <w:rsid w:val="004116B4"/>
    <w:rsid w:val="00424226"/>
    <w:rsid w:val="0043690E"/>
    <w:rsid w:val="004441CD"/>
    <w:rsid w:val="004455E6"/>
    <w:rsid w:val="00453816"/>
    <w:rsid w:val="00462296"/>
    <w:rsid w:val="004628E2"/>
    <w:rsid w:val="00464AB5"/>
    <w:rsid w:val="00473B3D"/>
    <w:rsid w:val="004764E5"/>
    <w:rsid w:val="004A2BDE"/>
    <w:rsid w:val="004B5443"/>
    <w:rsid w:val="004C1602"/>
    <w:rsid w:val="004C77E0"/>
    <w:rsid w:val="004D066F"/>
    <w:rsid w:val="004D573F"/>
    <w:rsid w:val="004E0D38"/>
    <w:rsid w:val="004F3960"/>
    <w:rsid w:val="00504C96"/>
    <w:rsid w:val="00506808"/>
    <w:rsid w:val="00506996"/>
    <w:rsid w:val="00511C86"/>
    <w:rsid w:val="005206CB"/>
    <w:rsid w:val="00521E82"/>
    <w:rsid w:val="00527A8D"/>
    <w:rsid w:val="0053010D"/>
    <w:rsid w:val="0053747E"/>
    <w:rsid w:val="00575773"/>
    <w:rsid w:val="00580ECA"/>
    <w:rsid w:val="005879A0"/>
    <w:rsid w:val="00592DEE"/>
    <w:rsid w:val="00594441"/>
    <w:rsid w:val="005D0016"/>
    <w:rsid w:val="005D2C34"/>
    <w:rsid w:val="005E6E20"/>
    <w:rsid w:val="006031AD"/>
    <w:rsid w:val="0060587D"/>
    <w:rsid w:val="00610D08"/>
    <w:rsid w:val="00650791"/>
    <w:rsid w:val="00651277"/>
    <w:rsid w:val="006606AC"/>
    <w:rsid w:val="00660951"/>
    <w:rsid w:val="00661263"/>
    <w:rsid w:val="00667710"/>
    <w:rsid w:val="00675145"/>
    <w:rsid w:val="006824C3"/>
    <w:rsid w:val="006935FD"/>
    <w:rsid w:val="0069456B"/>
    <w:rsid w:val="006A5F98"/>
    <w:rsid w:val="006A7C47"/>
    <w:rsid w:val="006D5220"/>
    <w:rsid w:val="006E3854"/>
    <w:rsid w:val="006E3E32"/>
    <w:rsid w:val="007100E0"/>
    <w:rsid w:val="00724D56"/>
    <w:rsid w:val="0073629E"/>
    <w:rsid w:val="00745238"/>
    <w:rsid w:val="007454AB"/>
    <w:rsid w:val="007455B1"/>
    <w:rsid w:val="00746C5D"/>
    <w:rsid w:val="00755590"/>
    <w:rsid w:val="00766D59"/>
    <w:rsid w:val="00786610"/>
    <w:rsid w:val="007A49F6"/>
    <w:rsid w:val="007A4B75"/>
    <w:rsid w:val="007A7500"/>
    <w:rsid w:val="007D1293"/>
    <w:rsid w:val="007D73AF"/>
    <w:rsid w:val="007E0EF4"/>
    <w:rsid w:val="007F17FE"/>
    <w:rsid w:val="007F5676"/>
    <w:rsid w:val="007F65EE"/>
    <w:rsid w:val="0080001F"/>
    <w:rsid w:val="0080081A"/>
    <w:rsid w:val="00804D6D"/>
    <w:rsid w:val="0081745D"/>
    <w:rsid w:val="00836FB6"/>
    <w:rsid w:val="00840F38"/>
    <w:rsid w:val="0084363A"/>
    <w:rsid w:val="008444DD"/>
    <w:rsid w:val="00847382"/>
    <w:rsid w:val="00867C36"/>
    <w:rsid w:val="00890070"/>
    <w:rsid w:val="008A051C"/>
    <w:rsid w:val="008A401C"/>
    <w:rsid w:val="008A6D2B"/>
    <w:rsid w:val="008B024E"/>
    <w:rsid w:val="008C72A8"/>
    <w:rsid w:val="008E1BF2"/>
    <w:rsid w:val="008F1378"/>
    <w:rsid w:val="008F67A1"/>
    <w:rsid w:val="00905918"/>
    <w:rsid w:val="00924B89"/>
    <w:rsid w:val="00927AA8"/>
    <w:rsid w:val="0094795D"/>
    <w:rsid w:val="009604EA"/>
    <w:rsid w:val="00962820"/>
    <w:rsid w:val="0098559C"/>
    <w:rsid w:val="00991952"/>
    <w:rsid w:val="009A3C6A"/>
    <w:rsid w:val="009C24BF"/>
    <w:rsid w:val="009C40B3"/>
    <w:rsid w:val="009C4D4A"/>
    <w:rsid w:val="009D04A0"/>
    <w:rsid w:val="00A00464"/>
    <w:rsid w:val="00A04ADE"/>
    <w:rsid w:val="00A123EB"/>
    <w:rsid w:val="00A15963"/>
    <w:rsid w:val="00A23670"/>
    <w:rsid w:val="00A26C94"/>
    <w:rsid w:val="00A302B3"/>
    <w:rsid w:val="00A50FE6"/>
    <w:rsid w:val="00A56A38"/>
    <w:rsid w:val="00A57778"/>
    <w:rsid w:val="00A63571"/>
    <w:rsid w:val="00A6618A"/>
    <w:rsid w:val="00A90153"/>
    <w:rsid w:val="00A94BC4"/>
    <w:rsid w:val="00A97EAE"/>
    <w:rsid w:val="00AB74E3"/>
    <w:rsid w:val="00AC535C"/>
    <w:rsid w:val="00AD129D"/>
    <w:rsid w:val="00AE0230"/>
    <w:rsid w:val="00AE3C32"/>
    <w:rsid w:val="00AE5255"/>
    <w:rsid w:val="00AF3B0C"/>
    <w:rsid w:val="00B37497"/>
    <w:rsid w:val="00B4305E"/>
    <w:rsid w:val="00B643BB"/>
    <w:rsid w:val="00B6628D"/>
    <w:rsid w:val="00B770C4"/>
    <w:rsid w:val="00B80AB2"/>
    <w:rsid w:val="00B81FC9"/>
    <w:rsid w:val="00B8350E"/>
    <w:rsid w:val="00B84DAF"/>
    <w:rsid w:val="00BB72B7"/>
    <w:rsid w:val="00BC0A5D"/>
    <w:rsid w:val="00BE5A01"/>
    <w:rsid w:val="00BE68AF"/>
    <w:rsid w:val="00BF0583"/>
    <w:rsid w:val="00BF64EE"/>
    <w:rsid w:val="00BF6988"/>
    <w:rsid w:val="00C17305"/>
    <w:rsid w:val="00C4458E"/>
    <w:rsid w:val="00C465B5"/>
    <w:rsid w:val="00C515EE"/>
    <w:rsid w:val="00C51C15"/>
    <w:rsid w:val="00C51DD6"/>
    <w:rsid w:val="00C53926"/>
    <w:rsid w:val="00C53DC4"/>
    <w:rsid w:val="00C5571D"/>
    <w:rsid w:val="00C62860"/>
    <w:rsid w:val="00C70608"/>
    <w:rsid w:val="00C94658"/>
    <w:rsid w:val="00CA59F0"/>
    <w:rsid w:val="00CA7402"/>
    <w:rsid w:val="00CA7AAB"/>
    <w:rsid w:val="00CC3503"/>
    <w:rsid w:val="00CC785A"/>
    <w:rsid w:val="00CC7A7A"/>
    <w:rsid w:val="00CD5227"/>
    <w:rsid w:val="00CE0230"/>
    <w:rsid w:val="00CF06BD"/>
    <w:rsid w:val="00CF267C"/>
    <w:rsid w:val="00D11098"/>
    <w:rsid w:val="00D525D7"/>
    <w:rsid w:val="00D63435"/>
    <w:rsid w:val="00D66E55"/>
    <w:rsid w:val="00D762F6"/>
    <w:rsid w:val="00D81A32"/>
    <w:rsid w:val="00D81CC8"/>
    <w:rsid w:val="00D856F9"/>
    <w:rsid w:val="00D865D5"/>
    <w:rsid w:val="00D939A0"/>
    <w:rsid w:val="00D940F2"/>
    <w:rsid w:val="00D973CE"/>
    <w:rsid w:val="00DA0F13"/>
    <w:rsid w:val="00DA3D6E"/>
    <w:rsid w:val="00DB1AFC"/>
    <w:rsid w:val="00DB2D37"/>
    <w:rsid w:val="00DC2570"/>
    <w:rsid w:val="00DD69DB"/>
    <w:rsid w:val="00DE17CA"/>
    <w:rsid w:val="00DE3DD6"/>
    <w:rsid w:val="00DE613D"/>
    <w:rsid w:val="00DF29C8"/>
    <w:rsid w:val="00E039BA"/>
    <w:rsid w:val="00E04EB3"/>
    <w:rsid w:val="00E23985"/>
    <w:rsid w:val="00E2406F"/>
    <w:rsid w:val="00E33D28"/>
    <w:rsid w:val="00E40BB2"/>
    <w:rsid w:val="00E411B0"/>
    <w:rsid w:val="00E46088"/>
    <w:rsid w:val="00E6375C"/>
    <w:rsid w:val="00E674F4"/>
    <w:rsid w:val="00E71389"/>
    <w:rsid w:val="00E72938"/>
    <w:rsid w:val="00E748A2"/>
    <w:rsid w:val="00E8301A"/>
    <w:rsid w:val="00E86259"/>
    <w:rsid w:val="00E90A39"/>
    <w:rsid w:val="00E97BC6"/>
    <w:rsid w:val="00EA000D"/>
    <w:rsid w:val="00EB33B9"/>
    <w:rsid w:val="00ED14E6"/>
    <w:rsid w:val="00EE257B"/>
    <w:rsid w:val="00F035C2"/>
    <w:rsid w:val="00F055F0"/>
    <w:rsid w:val="00F16A0A"/>
    <w:rsid w:val="00F3412C"/>
    <w:rsid w:val="00F50E5F"/>
    <w:rsid w:val="00F64F8A"/>
    <w:rsid w:val="00F95EA4"/>
    <w:rsid w:val="00F977C4"/>
    <w:rsid w:val="00FA4182"/>
    <w:rsid w:val="00FA7856"/>
    <w:rsid w:val="00FB1F1D"/>
    <w:rsid w:val="00FC0A01"/>
    <w:rsid w:val="00FC1536"/>
    <w:rsid w:val="3A1EE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4CD58"/>
  <w15:chartTrackingRefBased/>
  <w15:docId w15:val="{31F7B3C5-FB3C-4EB7-9158-92255DBF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4658"/>
    <w:pPr>
      <w:widowControl w:val="0"/>
      <w:autoSpaceDE w:val="0"/>
      <w:autoSpaceDN w:val="0"/>
      <w:spacing w:after="0" w:line="363" w:lineRule="exact"/>
      <w:ind w:left="12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styleId="Heading2">
    <w:name w:val="heading 2"/>
    <w:basedOn w:val="Normal"/>
    <w:link w:val="Heading2Char"/>
    <w:uiPriority w:val="9"/>
    <w:unhideWhenUsed/>
    <w:qFormat/>
    <w:rsid w:val="00C94658"/>
    <w:pPr>
      <w:widowControl w:val="0"/>
      <w:autoSpaceDE w:val="0"/>
      <w:autoSpaceDN w:val="0"/>
      <w:spacing w:after="0" w:line="240" w:lineRule="auto"/>
      <w:ind w:left="106"/>
      <w:outlineLvl w:val="1"/>
    </w:pPr>
    <w:rPr>
      <w:rFonts w:ascii="Arial" w:eastAsia="Arial" w:hAnsi="Arial" w:cs="Arial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E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E68AF"/>
  </w:style>
  <w:style w:type="character" w:customStyle="1" w:styleId="eop">
    <w:name w:val="eop"/>
    <w:basedOn w:val="DefaultParagraphFont"/>
    <w:rsid w:val="00BE68AF"/>
  </w:style>
  <w:style w:type="character" w:customStyle="1" w:styleId="scxw219203480">
    <w:name w:val="scxw219203480"/>
    <w:basedOn w:val="DefaultParagraphFont"/>
    <w:rsid w:val="00BE68AF"/>
  </w:style>
  <w:style w:type="paragraph" w:styleId="NormalWeb">
    <w:name w:val="Normal (Web)"/>
    <w:basedOn w:val="Normal"/>
    <w:uiPriority w:val="99"/>
    <w:unhideWhenUsed/>
    <w:rsid w:val="001D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1"/>
    <w:qFormat/>
    <w:rsid w:val="001D570E"/>
    <w:pPr>
      <w:ind w:left="720"/>
      <w:contextualSpacing/>
    </w:pPr>
  </w:style>
  <w:style w:type="table" w:styleId="TableGrid">
    <w:name w:val="Table Grid"/>
    <w:basedOn w:val="TableNormal"/>
    <w:uiPriority w:val="39"/>
    <w:rsid w:val="00817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BE5A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A0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E5A01"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362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3629E"/>
    <w:rPr>
      <w:rFonts w:ascii="Arial" w:eastAsia="Arial" w:hAnsi="Arial" w:cs="Arial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C94658"/>
    <w:rPr>
      <w:rFonts w:ascii="Times New Roman" w:eastAsia="Times New Roman" w:hAnsi="Times New Roman" w:cs="Times New Roman"/>
      <w:b/>
      <w:bCs/>
      <w:sz w:val="38"/>
      <w:szCs w:val="38"/>
    </w:rPr>
  </w:style>
  <w:style w:type="character" w:customStyle="1" w:styleId="Heading2Char">
    <w:name w:val="Heading 2 Char"/>
    <w:basedOn w:val="DefaultParagraphFont"/>
    <w:link w:val="Heading2"/>
    <w:uiPriority w:val="9"/>
    <w:rsid w:val="00C94658"/>
    <w:rPr>
      <w:rFonts w:ascii="Arial" w:eastAsia="Arial" w:hAnsi="Arial" w:cs="Arial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94658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E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785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A4B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3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1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CC8"/>
  </w:style>
  <w:style w:type="paragraph" w:styleId="Footer">
    <w:name w:val="footer"/>
    <w:basedOn w:val="Normal"/>
    <w:link w:val="FooterChar"/>
    <w:uiPriority w:val="99"/>
    <w:unhideWhenUsed/>
    <w:rsid w:val="00D81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06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2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0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5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3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5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8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2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9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2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6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7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5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2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6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2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6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2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63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1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9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0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02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9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.uk/r/D2SLMMX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ost@literaturewales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erwoodarts.org/projects/weston-jerwood-creative-bursaries-2020-22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mailto:post@literaturewale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teraturewales.org/our-projects/lwcommissions/literature-wales-writer-commissions-4/" TargetMode="Externa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Links>
    <vt:vector size="24" baseType="variant">
      <vt:variant>
        <vt:i4>262202</vt:i4>
      </vt:variant>
      <vt:variant>
        <vt:i4>9</vt:i4>
      </vt:variant>
      <vt:variant>
        <vt:i4>0</vt:i4>
      </vt:variant>
      <vt:variant>
        <vt:i4>5</vt:i4>
      </vt:variant>
      <vt:variant>
        <vt:lpwstr>mailto:post@literaturewales.org</vt:lpwstr>
      </vt:variant>
      <vt:variant>
        <vt:lpwstr/>
      </vt:variant>
      <vt:variant>
        <vt:i4>8323120</vt:i4>
      </vt:variant>
      <vt:variant>
        <vt:i4>6</vt:i4>
      </vt:variant>
      <vt:variant>
        <vt:i4>0</vt:i4>
      </vt:variant>
      <vt:variant>
        <vt:i4>5</vt:i4>
      </vt:variant>
      <vt:variant>
        <vt:lpwstr>https://jerwoodarts.org/projects/weston-jerwood-creative-bursaries-2020-22/</vt:lpwstr>
      </vt:variant>
      <vt:variant>
        <vt:lpwstr/>
      </vt:variant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mailto:post@literaturewales.org</vt:lpwstr>
      </vt:variant>
      <vt:variant>
        <vt:lpwstr/>
      </vt:variant>
      <vt:variant>
        <vt:i4>1638469</vt:i4>
      </vt:variant>
      <vt:variant>
        <vt:i4>0</vt:i4>
      </vt:variant>
      <vt:variant>
        <vt:i4>0</vt:i4>
      </vt:variant>
      <vt:variant>
        <vt:i4>5</vt:i4>
      </vt:variant>
      <vt:variant>
        <vt:lpwstr>https://www.surveymonkey.co.uk/r/D2SLMMX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Richards</dc:creator>
  <cp:keywords/>
  <dc:description/>
  <cp:lastModifiedBy>Branwen Llewellyn</cp:lastModifiedBy>
  <cp:revision>2</cp:revision>
  <dcterms:created xsi:type="dcterms:W3CDTF">2022-02-22T16:51:00Z</dcterms:created>
  <dcterms:modified xsi:type="dcterms:W3CDTF">2022-02-22T16:51:00Z</dcterms:modified>
</cp:coreProperties>
</file>